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FB05" w14:textId="46844C1B" w:rsidR="001513C5" w:rsidRDefault="000E6394" w:rsidP="009E77AB">
      <w:pPr>
        <w:pStyle w:val="BodyText"/>
        <w:ind w:left="75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5CFB2A" wp14:editId="2A5CFB2B">
            <wp:extent cx="1628815" cy="495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8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FB06" w14:textId="77777777" w:rsidR="001513C5" w:rsidRDefault="001513C5">
      <w:pPr>
        <w:pStyle w:val="BodyText"/>
        <w:spacing w:before="7"/>
        <w:rPr>
          <w:rFonts w:ascii="Times New Roman"/>
          <w:sz w:val="18"/>
        </w:rPr>
      </w:pPr>
    </w:p>
    <w:p w14:paraId="2A5CFB07" w14:textId="55AECCEB" w:rsidR="001513C5" w:rsidRDefault="000E6394">
      <w:pPr>
        <w:pStyle w:val="BodyText"/>
        <w:spacing w:before="94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CFB2D" wp14:editId="0EF12F43">
                <wp:simplePos x="0" y="0"/>
                <wp:positionH relativeFrom="page">
                  <wp:posOffset>4438650</wp:posOffset>
                </wp:positionH>
                <wp:positionV relativeFrom="paragraph">
                  <wp:posOffset>271145</wp:posOffset>
                </wp:positionV>
                <wp:extent cx="2608580" cy="12382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CFB2E" w14:textId="77777777" w:rsidR="001513C5" w:rsidRDefault="000E6394">
                            <w:pPr>
                              <w:pStyle w:val="BodyText"/>
                              <w:spacing w:before="76"/>
                              <w:ind w:left="15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Please attach patient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addressograph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A5CFB2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49.5pt;margin-top:21.35pt;width:205.4pt;height:97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" filled="f">
                <v:textbox inset="0,0,0,0">
                  <w:txbxContent>
                    <w:p w14:paraId="2A5CFB2E" w14:textId="77777777" w:rsidR="001513C5" w:rsidRDefault="000E6394">
                      <w:pPr>
                        <w:pStyle w:val="BodyText"/>
                        <w:spacing w:before="76"/>
                        <w:ind w:left="15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Please attach patient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addressograph </w:t>
                      </w:r>
                      <w:r>
                        <w:rPr>
                          <w:rFonts w:ascii="Calibri"/>
                          <w:spacing w:val="-4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GP_Name"/>
      <w:bookmarkEnd w:id="0"/>
      <w:r>
        <w:rPr>
          <w:spacing w:val="-4"/>
        </w:rPr>
        <w:t>Ref:</w:t>
      </w:r>
    </w:p>
    <w:p w14:paraId="2A5CFB08" w14:textId="77777777" w:rsidR="001513C5" w:rsidRDefault="000E6394">
      <w:pPr>
        <w:pStyle w:val="Heading1"/>
        <w:spacing w:before="176" w:line="251" w:lineRule="exact"/>
        <w:rPr>
          <w:u w:val="none"/>
        </w:rPr>
      </w:pPr>
      <w:r>
        <w:rPr>
          <w:u w:val="none"/>
        </w:rPr>
        <w:t>GP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Name</w:t>
      </w:r>
    </w:p>
    <w:p w14:paraId="2A5CFB09" w14:textId="77777777" w:rsidR="001513C5" w:rsidRDefault="000E6394">
      <w:pPr>
        <w:pStyle w:val="BodyText"/>
        <w:spacing w:line="247" w:lineRule="exact"/>
        <w:ind w:left="111"/>
      </w:pPr>
      <w:r>
        <w:t>Address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14:paraId="2A5CFB0A" w14:textId="77777777" w:rsidR="001513C5" w:rsidRDefault="000E6394">
      <w:pPr>
        <w:pStyle w:val="BodyText"/>
        <w:spacing w:line="249" w:lineRule="exact"/>
        <w:ind w:left="111"/>
      </w:pPr>
      <w:r>
        <w:t>Address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14:paraId="2A5CFB0B" w14:textId="77777777" w:rsidR="001513C5" w:rsidRDefault="000E6394">
      <w:pPr>
        <w:pStyle w:val="BodyText"/>
        <w:spacing w:before="24" w:line="228" w:lineRule="auto"/>
        <w:ind w:left="112" w:right="9242"/>
      </w:pPr>
      <w:r>
        <w:t xml:space="preserve">Address 3 </w:t>
      </w:r>
      <w:r>
        <w:rPr>
          <w:spacing w:val="-2"/>
        </w:rPr>
        <w:t>City</w:t>
      </w:r>
      <w:r>
        <w:rPr>
          <w:spacing w:val="-16"/>
        </w:rPr>
        <w:t xml:space="preserve"> </w:t>
      </w:r>
      <w:r>
        <w:rPr>
          <w:spacing w:val="-2"/>
        </w:rPr>
        <w:t>Postcode</w:t>
      </w:r>
    </w:p>
    <w:p w14:paraId="2A5CFB0C" w14:textId="77777777" w:rsidR="001513C5" w:rsidRDefault="000E6394">
      <w:pPr>
        <w:pStyle w:val="BodyText"/>
        <w:spacing w:before="18" w:line="680" w:lineRule="atLeast"/>
        <w:ind w:left="112" w:right="10119"/>
      </w:pPr>
      <w:r>
        <w:rPr>
          <w:spacing w:val="-4"/>
        </w:rPr>
        <w:t xml:space="preserve">Date </w:t>
      </w:r>
      <w:r>
        <w:rPr>
          <w:spacing w:val="-8"/>
        </w:rPr>
        <w:t>Dear</w:t>
      </w:r>
    </w:p>
    <w:p w14:paraId="2A5CFB0D" w14:textId="77777777" w:rsidR="001513C5" w:rsidRDefault="001513C5">
      <w:pPr>
        <w:pStyle w:val="BodyText"/>
        <w:rPr>
          <w:sz w:val="23"/>
        </w:rPr>
      </w:pPr>
    </w:p>
    <w:p w14:paraId="2A5CFB0E" w14:textId="77777777" w:rsidR="001513C5" w:rsidRDefault="000E6394">
      <w:pPr>
        <w:pStyle w:val="Heading1"/>
        <w:rPr>
          <w:u w:val="none"/>
        </w:rPr>
      </w:pPr>
      <w:bookmarkStart w:id="1" w:name="Patient_name……………………………."/>
      <w:bookmarkEnd w:id="1"/>
      <w:r>
        <w:rPr>
          <w:u w:val="none"/>
        </w:rPr>
        <w:t>Patient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name…………………………….</w:t>
      </w:r>
    </w:p>
    <w:p w14:paraId="2A5CFB0F" w14:textId="77777777" w:rsidR="001513C5" w:rsidRDefault="001513C5">
      <w:pPr>
        <w:pStyle w:val="BodyText"/>
        <w:spacing w:before="5"/>
        <w:rPr>
          <w:b/>
          <w:sz w:val="21"/>
        </w:rPr>
      </w:pPr>
    </w:p>
    <w:p w14:paraId="2A5CFB10" w14:textId="74A4CFBA" w:rsidR="001513C5" w:rsidRDefault="001A220A">
      <w:pPr>
        <w:pStyle w:val="BodyText"/>
        <w:ind w:left="111" w:right="468"/>
      </w:pPr>
      <w:r>
        <w:t xml:space="preserve">Please could you initiate prescribing of </w:t>
      </w:r>
      <w:r w:rsidR="000E6394">
        <w:t>hydroxychloroquine 200mg tablets</w:t>
      </w:r>
      <w:r>
        <w:t xml:space="preserve"> for the above </w:t>
      </w:r>
      <w:r w:rsidR="00436B61">
        <w:t>patient?</w:t>
      </w:r>
    </w:p>
    <w:p w14:paraId="2A5CFB11" w14:textId="77777777" w:rsidR="001513C5" w:rsidRDefault="001513C5">
      <w:pPr>
        <w:pStyle w:val="BodyText"/>
        <w:spacing w:before="8"/>
        <w:rPr>
          <w:sz w:val="21"/>
        </w:rPr>
      </w:pPr>
    </w:p>
    <w:p w14:paraId="4014EBCD" w14:textId="12A88ED9" w:rsidR="001A220A" w:rsidRDefault="000E6394" w:rsidP="009E77AB">
      <w:pPr>
        <w:pStyle w:val="BodyText"/>
        <w:tabs>
          <w:tab w:val="left" w:pos="3879"/>
        </w:tabs>
        <w:spacing w:before="1"/>
        <w:ind w:left="112"/>
        <w:rPr>
          <w:spacing w:val="-4"/>
        </w:rPr>
      </w:pPr>
      <w:r>
        <w:rPr>
          <w:spacing w:val="-2"/>
        </w:rPr>
        <w:t>Hydroxychloroquine</w:t>
      </w:r>
      <w:r>
        <w:rPr>
          <w:spacing w:val="-5"/>
        </w:rPr>
        <w:t xml:space="preserve"> </w:t>
      </w:r>
      <w:r w:rsidR="001A220A">
        <w:rPr>
          <w:spacing w:val="-5"/>
        </w:rPr>
        <w:t xml:space="preserve">200mg </w:t>
      </w:r>
      <w:r>
        <w:rPr>
          <w:spacing w:val="-2"/>
        </w:rPr>
        <w:t>tablets</w:t>
      </w:r>
      <w:r>
        <w:tab/>
      </w:r>
      <w:r>
        <w:rPr>
          <w:spacing w:val="-2"/>
        </w:rPr>
        <w:t>Dose…………………………………....</w:t>
      </w:r>
      <w:r w:rsidR="00C26584">
        <w:rPr>
          <w:spacing w:val="-4"/>
        </w:rPr>
        <w:br/>
      </w:r>
    </w:p>
    <w:p w14:paraId="2A5CFB14" w14:textId="340A87EB" w:rsidR="001513C5" w:rsidRDefault="00436B61">
      <w:pPr>
        <w:pStyle w:val="BodyText"/>
        <w:spacing w:line="480" w:lineRule="auto"/>
        <w:ind w:left="111" w:right="1054"/>
        <w:jc w:val="both"/>
      </w:pPr>
      <w:r>
        <w:t>Date p</w:t>
      </w:r>
      <w:r w:rsidR="001A220A">
        <w:t>atient will be reviewed again</w:t>
      </w:r>
      <w:r>
        <w:t xml:space="preserve"> </w:t>
      </w:r>
      <w:r w:rsidR="009E77AB">
        <w:t xml:space="preserve">on </w:t>
      </w:r>
      <w:r>
        <w:t>…………………………………………………………….</w:t>
      </w:r>
    </w:p>
    <w:p w14:paraId="2A5CFB15" w14:textId="7BBB14D3" w:rsidR="001513C5" w:rsidRDefault="000E6394">
      <w:pPr>
        <w:pStyle w:val="BodyText"/>
        <w:spacing w:before="1"/>
        <w:ind w:left="111" w:right="479"/>
        <w:jc w:val="both"/>
      </w:pPr>
      <w:r>
        <w:t>As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Pan-Mersey</w:t>
      </w:r>
      <w:r>
        <w:rPr>
          <w:spacing w:val="-15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Prescribing</w:t>
      </w:r>
      <w:r>
        <w:rPr>
          <w:spacing w:val="-9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recommendation,</w:t>
      </w:r>
      <w:r>
        <w:rPr>
          <w:spacing w:val="-10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medicine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categorised</w:t>
      </w:r>
      <w:proofErr w:type="spellEnd"/>
      <w:r>
        <w:rPr>
          <w:spacing w:val="-12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Amber Patient</w:t>
      </w:r>
      <w:r>
        <w:rPr>
          <w:spacing w:val="-1"/>
        </w:rPr>
        <w:t xml:space="preserve"> </w:t>
      </w:r>
      <w:r>
        <w:t>Retained</w:t>
      </w:r>
      <w:r w:rsidR="00C26584">
        <w:t>.</w:t>
      </w:r>
      <w:r>
        <w:rPr>
          <w:spacing w:val="-7"/>
        </w:rPr>
        <w:t xml:space="preserve"> </w:t>
      </w:r>
      <w:r w:rsidR="00C26584">
        <w:t>The Pan Mersey</w:t>
      </w:r>
      <w:r>
        <w:t xml:space="preserve"> Prescribing Support Information for hydroxychloroquine can be found </w:t>
      </w:r>
      <w:hyperlink r:id="rId11" w:history="1">
        <w:r w:rsidRPr="00C26584">
          <w:rPr>
            <w:rStyle w:val="Hyperlink"/>
          </w:rPr>
          <w:t>here.</w:t>
        </w:r>
      </w:hyperlink>
      <w:r w:rsidR="00C26584">
        <w:rPr>
          <w:color w:val="045FC1"/>
          <w:u w:val="single" w:color="045FC1"/>
        </w:rPr>
        <w:br/>
      </w:r>
    </w:p>
    <w:p w14:paraId="765FDF31" w14:textId="3918AD9A" w:rsidR="00C26584" w:rsidRPr="009E77AB" w:rsidRDefault="00C26584">
      <w:pPr>
        <w:pStyle w:val="BodyText"/>
        <w:spacing w:before="1"/>
        <w:ind w:left="111" w:right="479"/>
        <w:jc w:val="both"/>
        <w:rPr>
          <w:b/>
          <w:bCs/>
        </w:rPr>
      </w:pPr>
      <w:r w:rsidRPr="009E77AB">
        <w:rPr>
          <w:b/>
          <w:bCs/>
        </w:rPr>
        <w:t xml:space="preserve">Please note that it has been agreed that the GP will initiate the drug for patients under Wirral </w:t>
      </w:r>
      <w:r w:rsidR="0036473A">
        <w:rPr>
          <w:b/>
          <w:bCs/>
        </w:rPr>
        <w:t xml:space="preserve">Health and Care Commissioning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grateful</w:t>
      </w:r>
      <w:r>
        <w:rPr>
          <w:spacing w:val="-6"/>
        </w:rPr>
        <w:t xml:space="preserve"> </w:t>
      </w:r>
      <w:r>
        <w:t>if you</w:t>
      </w:r>
      <w:r>
        <w:rPr>
          <w:spacing w:val="-1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prescribe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treatment</w:t>
      </w:r>
      <w:r>
        <w:rPr>
          <w:b/>
          <w:bCs/>
        </w:rPr>
        <w:t>.</w:t>
      </w:r>
    </w:p>
    <w:p w14:paraId="2A5CFB16" w14:textId="77777777" w:rsidR="001513C5" w:rsidRDefault="001513C5">
      <w:pPr>
        <w:pStyle w:val="BodyText"/>
        <w:rPr>
          <w:sz w:val="14"/>
        </w:rPr>
      </w:pPr>
    </w:p>
    <w:p w14:paraId="2A5CFB17" w14:textId="3B5AD889" w:rsidR="001513C5" w:rsidRDefault="000E6394">
      <w:pPr>
        <w:pStyle w:val="BodyText"/>
        <w:spacing w:before="93"/>
        <w:ind w:left="111" w:right="468"/>
      </w:pPr>
      <w:r>
        <w:t xml:space="preserve">Routine monitoring is not required for </w:t>
      </w:r>
      <w:proofErr w:type="gramStart"/>
      <w:r>
        <w:t>hydroxychloroquine</w:t>
      </w:r>
      <w:proofErr w:type="gramEnd"/>
      <w:r>
        <w:t xml:space="preserve"> but your patient will require eye screening if they</w:t>
      </w:r>
      <w:r>
        <w:rPr>
          <w:spacing w:val="-6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medication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years.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specialist is</w:t>
      </w:r>
      <w:r>
        <w:rPr>
          <w:spacing w:val="-11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 xml:space="preserve">and </w:t>
      </w:r>
      <w:r w:rsidR="000213EF">
        <w:t>any</w:t>
      </w:r>
      <w:r>
        <w:t xml:space="preserve"> relevant information</w:t>
      </w:r>
      <w:r>
        <w:rPr>
          <w:spacing w:val="-10"/>
        </w:rPr>
        <w:t xml:space="preserve"> </w:t>
      </w:r>
      <w:r>
        <w:t>will be communicated to</w:t>
      </w:r>
      <w:r>
        <w:rPr>
          <w:spacing w:val="-2"/>
        </w:rPr>
        <w:t xml:space="preserve"> </w:t>
      </w:r>
      <w:r>
        <w:t>you on the proforma within the prescribing support information. The patient has been informed that eye screening will be necessary.</w:t>
      </w:r>
    </w:p>
    <w:p w14:paraId="2A5CFB18" w14:textId="77777777" w:rsidR="001513C5" w:rsidRDefault="001513C5">
      <w:pPr>
        <w:pStyle w:val="BodyText"/>
        <w:spacing w:before="4"/>
        <w:rPr>
          <w:sz w:val="21"/>
        </w:rPr>
      </w:pPr>
    </w:p>
    <w:p w14:paraId="2A5CFB19" w14:textId="5757F1C1" w:rsidR="001513C5" w:rsidRDefault="000E6394">
      <w:pPr>
        <w:pStyle w:val="BodyText"/>
        <w:tabs>
          <w:tab w:val="left" w:leader="dot" w:pos="4969"/>
        </w:tabs>
        <w:ind w:left="111" w:right="468"/>
      </w:pPr>
      <w:r>
        <w:t xml:space="preserve">To acknowledge whether you agree to prescribe hydroxychloroquine to your patient, please could you sign and </w:t>
      </w:r>
      <w:r w:rsidR="009E77AB">
        <w:t>send</w:t>
      </w:r>
      <w:r>
        <w:t xml:space="preserve"> this letter back to the</w:t>
      </w:r>
      <w:r>
        <w:tab/>
        <w:t>department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(</w:t>
      </w:r>
      <w:r w:rsidRPr="009E77AB">
        <w:rPr>
          <w:color w:val="FF0000"/>
        </w:rPr>
        <w:t>insert</w:t>
      </w:r>
      <w:r w:rsidRPr="009E77AB">
        <w:rPr>
          <w:color w:val="FF0000"/>
          <w:spacing w:val="-15"/>
        </w:rPr>
        <w:t xml:space="preserve"> </w:t>
      </w:r>
      <w:r w:rsidRPr="009E77AB">
        <w:rPr>
          <w:color w:val="FF0000"/>
        </w:rPr>
        <w:t>secure</w:t>
      </w:r>
      <w:r w:rsidRPr="009E77AB">
        <w:rPr>
          <w:color w:val="FF0000"/>
          <w:spacing w:val="-15"/>
        </w:rPr>
        <w:t xml:space="preserve"> </w:t>
      </w:r>
      <w:r w:rsidR="009E77AB" w:rsidRPr="009E77AB">
        <w:rPr>
          <w:color w:val="FF0000"/>
        </w:rPr>
        <w:t>mail address</w:t>
      </w:r>
      <w:r>
        <w:t>)</w:t>
      </w:r>
      <w:r>
        <w:rPr>
          <w:spacing w:val="-15"/>
        </w:rPr>
        <w:t xml:space="preserve"> </w:t>
      </w:r>
      <w:r>
        <w:t>within</w:t>
      </w:r>
    </w:p>
    <w:p w14:paraId="2A5CFB1D" w14:textId="79AA9A0D" w:rsidR="001513C5" w:rsidRPr="009E77AB" w:rsidRDefault="000E6394" w:rsidP="009E77AB">
      <w:pPr>
        <w:pStyle w:val="BodyText"/>
        <w:spacing w:before="3" w:line="484" w:lineRule="auto"/>
        <w:ind w:left="111" w:right="5501"/>
      </w:pPr>
      <w:r>
        <w:t>14</w:t>
      </w:r>
      <w:r>
        <w:rPr>
          <w:spacing w:val="-16"/>
        </w:rPr>
        <w:t xml:space="preserve"> </w:t>
      </w:r>
      <w:r>
        <w:t>days?</w:t>
      </w:r>
      <w:r>
        <w:rPr>
          <w:spacing w:val="-15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retain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records.</w:t>
      </w:r>
    </w:p>
    <w:p w14:paraId="2A5CFB1E" w14:textId="77777777" w:rsidR="001513C5" w:rsidRDefault="000E6394">
      <w:pPr>
        <w:pStyle w:val="Heading1"/>
        <w:spacing w:before="187"/>
        <w:rPr>
          <w:u w:val="none"/>
        </w:rPr>
      </w:pPr>
      <w:bookmarkStart w:id="2" w:name="Name"/>
      <w:bookmarkEnd w:id="2"/>
      <w:r>
        <w:rPr>
          <w:spacing w:val="-4"/>
          <w:u w:val="none"/>
        </w:rPr>
        <w:t>Name</w:t>
      </w:r>
    </w:p>
    <w:p w14:paraId="2A5CFB1F" w14:textId="77777777" w:rsidR="001513C5" w:rsidRDefault="001513C5">
      <w:pPr>
        <w:pStyle w:val="BodyText"/>
        <w:rPr>
          <w:b/>
        </w:rPr>
      </w:pPr>
    </w:p>
    <w:p w14:paraId="2A5CFB20" w14:textId="77777777" w:rsidR="001513C5" w:rsidRDefault="000E6394">
      <w:pPr>
        <w:pStyle w:val="BodyText"/>
        <w:ind w:left="112"/>
      </w:pPr>
      <w:r>
        <w:rPr>
          <w:spacing w:val="-2"/>
        </w:rPr>
        <w:t>Position</w:t>
      </w:r>
    </w:p>
    <w:p w14:paraId="2A5CFB21" w14:textId="77777777" w:rsidR="001513C5" w:rsidRDefault="001513C5">
      <w:pPr>
        <w:pStyle w:val="BodyText"/>
        <w:spacing w:before="2"/>
      </w:pPr>
    </w:p>
    <w:p w14:paraId="2A5CFB22" w14:textId="77777777" w:rsidR="001513C5" w:rsidRDefault="000E6394">
      <w:pPr>
        <w:pStyle w:val="Heading1"/>
        <w:spacing w:before="1"/>
        <w:rPr>
          <w:u w:val="none"/>
        </w:rPr>
      </w:pPr>
      <w:bookmarkStart w:id="3" w:name="To_be_completed_by_GP(*delete_as_applica"/>
      <w:bookmarkEnd w:id="3"/>
      <w:r>
        <w:rPr>
          <w:u w:val="thick"/>
        </w:rPr>
        <w:t>To</w:t>
      </w:r>
      <w:r>
        <w:rPr>
          <w:spacing w:val="-13"/>
          <w:u w:val="thick"/>
        </w:rPr>
        <w:t xml:space="preserve"> </w:t>
      </w:r>
      <w:r>
        <w:rPr>
          <w:u w:val="thick"/>
        </w:rPr>
        <w:t>be</w:t>
      </w:r>
      <w:r>
        <w:rPr>
          <w:spacing w:val="-10"/>
          <w:u w:val="thick"/>
        </w:rPr>
        <w:t xml:space="preserve"> </w:t>
      </w:r>
      <w:r>
        <w:rPr>
          <w:u w:val="thick"/>
        </w:rPr>
        <w:t>completed</w:t>
      </w:r>
      <w:r>
        <w:rPr>
          <w:spacing w:val="-12"/>
          <w:u w:val="thick"/>
        </w:rPr>
        <w:t xml:space="preserve"> </w:t>
      </w:r>
      <w:r>
        <w:rPr>
          <w:u w:val="thick"/>
        </w:rPr>
        <w:t>by</w:t>
      </w:r>
      <w:r>
        <w:rPr>
          <w:spacing w:val="-15"/>
          <w:u w:val="thick"/>
        </w:rPr>
        <w:t xml:space="preserve"> </w:t>
      </w:r>
      <w:proofErr w:type="gramStart"/>
      <w:r>
        <w:rPr>
          <w:u w:val="thick"/>
        </w:rPr>
        <w:t>GP(</w:t>
      </w:r>
      <w:proofErr w:type="gramEnd"/>
      <w:r>
        <w:rPr>
          <w:u w:val="thick"/>
        </w:rPr>
        <w:t>*delete</w:t>
      </w:r>
      <w:r>
        <w:rPr>
          <w:spacing w:val="-8"/>
          <w:u w:val="thick"/>
        </w:rPr>
        <w:t xml:space="preserve"> </w:t>
      </w:r>
      <w:r>
        <w:rPr>
          <w:u w:val="thick"/>
        </w:rPr>
        <w:t>as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applicable)</w:t>
      </w:r>
    </w:p>
    <w:p w14:paraId="2A5CFB23" w14:textId="77777777" w:rsidR="001513C5" w:rsidRDefault="000E6394">
      <w:pPr>
        <w:pStyle w:val="BodyText"/>
        <w:spacing w:before="6"/>
        <w:ind w:left="112" w:hanging="1"/>
      </w:pPr>
      <w:r>
        <w:t>I</w:t>
      </w:r>
      <w:r>
        <w:rPr>
          <w:spacing w:val="-2"/>
        </w:rPr>
        <w:t xml:space="preserve"> </w:t>
      </w:r>
      <w:r>
        <w:t>agree/do</w:t>
      </w:r>
      <w:r>
        <w:rPr>
          <w:spacing w:val="-14"/>
        </w:rPr>
        <w:t xml:space="preserve"> </w:t>
      </w:r>
      <w:r>
        <w:t>not</w:t>
      </w:r>
      <w:r>
        <w:rPr>
          <w:vertAlign w:val="superscript"/>
        </w:rPr>
        <w:t>*</w:t>
      </w:r>
      <w:r>
        <w:rPr>
          <w:spacing w:val="-6"/>
        </w:rPr>
        <w:t xml:space="preserve"> </w:t>
      </w:r>
      <w:r>
        <w:t>agree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prescribe</w:t>
      </w:r>
      <w:r>
        <w:rPr>
          <w:spacing w:val="-11"/>
        </w:rPr>
        <w:t xml:space="preserve"> </w:t>
      </w:r>
      <w:r>
        <w:t>hydroxychloroquine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Wirral</w:t>
      </w:r>
      <w:r>
        <w:rPr>
          <w:spacing w:val="-15"/>
        </w:rPr>
        <w:t xml:space="preserve"> </w:t>
      </w:r>
      <w:r>
        <w:t xml:space="preserve">Health Care and Commissioning </w:t>
      </w:r>
      <w:r>
        <w:rPr>
          <w:position w:val="1"/>
        </w:rPr>
        <w:t>Prescribing Support Information.</w:t>
      </w:r>
    </w:p>
    <w:p w14:paraId="2A5CFB24" w14:textId="77777777" w:rsidR="001513C5" w:rsidRDefault="001513C5">
      <w:pPr>
        <w:pStyle w:val="BodyText"/>
        <w:spacing w:before="9"/>
      </w:pPr>
    </w:p>
    <w:p w14:paraId="2A5CFB25" w14:textId="77777777" w:rsidR="001513C5" w:rsidRDefault="000E6394">
      <w:pPr>
        <w:pStyle w:val="BodyText"/>
        <w:ind w:left="112"/>
      </w:pPr>
      <w:r>
        <w:t>GP</w:t>
      </w:r>
      <w:r>
        <w:rPr>
          <w:spacing w:val="1"/>
        </w:rPr>
        <w:t xml:space="preserve"> </w:t>
      </w:r>
      <w:r>
        <w:rPr>
          <w:spacing w:val="-2"/>
        </w:rPr>
        <w:t>Signature……………………………………Print……………………………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Date…………………….</w:t>
      </w:r>
    </w:p>
    <w:p w14:paraId="2A5CFB26" w14:textId="77777777" w:rsidR="001513C5" w:rsidRDefault="001513C5">
      <w:pPr>
        <w:pStyle w:val="BodyText"/>
        <w:spacing w:before="9"/>
        <w:rPr>
          <w:sz w:val="23"/>
        </w:rPr>
      </w:pPr>
    </w:p>
    <w:p w14:paraId="2A5CFB27" w14:textId="77777777" w:rsidR="001513C5" w:rsidRDefault="000E6394">
      <w:pPr>
        <w:ind w:right="112"/>
        <w:jc w:val="right"/>
        <w:rPr>
          <w:rFonts w:ascii="Calibri"/>
          <w:b/>
          <w:sz w:val="20"/>
        </w:rPr>
      </w:pPr>
      <w:r>
        <w:rPr>
          <w:rFonts w:ascii="Calibri"/>
          <w:b/>
          <w:spacing w:val="-2"/>
          <w:sz w:val="20"/>
        </w:rPr>
        <w:t>Adapted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with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permission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from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Pan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Mersey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5"/>
          <w:sz w:val="20"/>
        </w:rPr>
        <w:t>APC</w:t>
      </w:r>
    </w:p>
    <w:p w14:paraId="2A5CFB28" w14:textId="0DFAAD0C" w:rsidR="001513C5" w:rsidRDefault="000E6394" w:rsidP="00FA7998">
      <w:pPr>
        <w:spacing w:before="3"/>
        <w:ind w:left="7200" w:right="112" w:firstLine="904"/>
        <w:jc w:val="right"/>
        <w:rPr>
          <w:rFonts w:ascii="Calibri"/>
          <w:b/>
          <w:sz w:val="20"/>
        </w:rPr>
      </w:pPr>
      <w:r>
        <w:rPr>
          <w:rFonts w:ascii="Calibri"/>
          <w:b/>
          <w:spacing w:val="-2"/>
          <w:sz w:val="20"/>
        </w:rPr>
        <w:t>Review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date: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March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2022 </w:t>
      </w:r>
      <w:r>
        <w:rPr>
          <w:rFonts w:ascii="Calibri"/>
          <w:b/>
          <w:spacing w:val="-6"/>
          <w:sz w:val="20"/>
        </w:rPr>
        <w:t>Review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-6"/>
          <w:sz w:val="20"/>
        </w:rPr>
        <w:t>date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6"/>
          <w:sz w:val="20"/>
        </w:rPr>
        <w:t>extended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6"/>
          <w:sz w:val="20"/>
        </w:rPr>
        <w:t>to</w:t>
      </w:r>
      <w:r>
        <w:rPr>
          <w:rFonts w:ascii="Calibri"/>
          <w:b/>
          <w:spacing w:val="-1"/>
          <w:sz w:val="20"/>
        </w:rPr>
        <w:t xml:space="preserve"> </w:t>
      </w:r>
      <w:r w:rsidR="00FA7998">
        <w:rPr>
          <w:rFonts w:ascii="Calibri"/>
          <w:b/>
          <w:spacing w:val="-6"/>
          <w:sz w:val="20"/>
        </w:rPr>
        <w:t>September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6"/>
          <w:sz w:val="20"/>
        </w:rPr>
        <w:t>2023</w:t>
      </w:r>
    </w:p>
    <w:p w14:paraId="2A5CFB29" w14:textId="070D439C" w:rsidR="001513C5" w:rsidRDefault="000E6394">
      <w:pPr>
        <w:spacing w:line="243" w:lineRule="exact"/>
        <w:ind w:right="119"/>
        <w:jc w:val="right"/>
        <w:rPr>
          <w:rFonts w:ascii="Calibri"/>
          <w:b/>
          <w:sz w:val="20"/>
        </w:rPr>
      </w:pPr>
      <w:r w:rsidRPr="00385981">
        <w:rPr>
          <w:rFonts w:ascii="Calibri"/>
          <w:b/>
          <w:spacing w:val="-2"/>
          <w:sz w:val="20"/>
        </w:rPr>
        <w:t>v.1.</w:t>
      </w:r>
      <w:r w:rsidR="00A0215C" w:rsidRPr="00385981">
        <w:rPr>
          <w:rFonts w:ascii="Calibri"/>
          <w:b/>
          <w:spacing w:val="-2"/>
          <w:sz w:val="20"/>
        </w:rPr>
        <w:t>1</w:t>
      </w:r>
      <w:r w:rsidR="00FD64FC" w:rsidRPr="00385981">
        <w:rPr>
          <w:rFonts w:ascii="Calibri"/>
          <w:b/>
          <w:spacing w:val="-2"/>
          <w:sz w:val="20"/>
        </w:rPr>
        <w:t xml:space="preserve"> </w:t>
      </w:r>
      <w:r w:rsidR="00A34A8B">
        <w:rPr>
          <w:rFonts w:ascii="Calibri"/>
          <w:b/>
          <w:spacing w:val="-2"/>
          <w:sz w:val="20"/>
        </w:rPr>
        <w:t xml:space="preserve">July 2023 </w:t>
      </w:r>
      <w:r w:rsidR="00FD64FC" w:rsidRPr="00385981">
        <w:rPr>
          <w:rFonts w:ascii="Calibri"/>
          <w:b/>
          <w:spacing w:val="-2"/>
          <w:sz w:val="20"/>
        </w:rPr>
        <w:t>A</w:t>
      </w:r>
      <w:r w:rsidR="00385981" w:rsidRPr="00385981">
        <w:rPr>
          <w:rFonts w:ascii="Calibri"/>
          <w:b/>
          <w:spacing w:val="-2"/>
          <w:sz w:val="20"/>
        </w:rPr>
        <w:t>mendments</w:t>
      </w:r>
      <w:r w:rsidR="00385981">
        <w:rPr>
          <w:rFonts w:ascii="Calibri"/>
          <w:b/>
          <w:spacing w:val="-2"/>
          <w:sz w:val="20"/>
        </w:rPr>
        <w:t xml:space="preserve"> a</w:t>
      </w:r>
      <w:r w:rsidR="00FD64FC">
        <w:rPr>
          <w:rFonts w:ascii="Calibri"/>
          <w:b/>
          <w:spacing w:val="-2"/>
          <w:sz w:val="20"/>
        </w:rPr>
        <w:t>pproved</w:t>
      </w:r>
      <w:r w:rsidR="00385981">
        <w:rPr>
          <w:rFonts w:ascii="Calibri"/>
          <w:b/>
          <w:spacing w:val="-2"/>
          <w:sz w:val="20"/>
        </w:rPr>
        <w:t xml:space="preserve"> at Wirral MMC</w:t>
      </w:r>
    </w:p>
    <w:sectPr w:rsidR="00151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40" w:h="16860"/>
      <w:pgMar w:top="420" w:right="5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2BC5" w14:textId="77777777" w:rsidR="00A46A09" w:rsidRDefault="00A46A09" w:rsidP="00FA7998">
      <w:r>
        <w:separator/>
      </w:r>
    </w:p>
  </w:endnote>
  <w:endnote w:type="continuationSeparator" w:id="0">
    <w:p w14:paraId="6EE2DA0D" w14:textId="77777777" w:rsidR="00A46A09" w:rsidRDefault="00A46A09" w:rsidP="00FA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6A25" w14:textId="77777777" w:rsidR="00436B61" w:rsidRDefault="00436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8ADA" w14:textId="77777777" w:rsidR="00436B61" w:rsidRDefault="00436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79E0" w14:textId="77777777" w:rsidR="00436B61" w:rsidRDefault="0043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AE12" w14:textId="77777777" w:rsidR="00A46A09" w:rsidRDefault="00A46A09" w:rsidP="00FA7998">
      <w:r>
        <w:separator/>
      </w:r>
    </w:p>
  </w:footnote>
  <w:footnote w:type="continuationSeparator" w:id="0">
    <w:p w14:paraId="692EC01A" w14:textId="77777777" w:rsidR="00A46A09" w:rsidRDefault="00A46A09" w:rsidP="00FA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9D3F" w14:textId="77777777" w:rsidR="00436B61" w:rsidRDefault="00436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2F44" w14:textId="30DDEF38" w:rsidR="00436B61" w:rsidRDefault="00436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355A" w14:textId="77777777" w:rsidR="00436B61" w:rsidRDefault="00436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5"/>
    <w:rsid w:val="000213EF"/>
    <w:rsid w:val="000E6394"/>
    <w:rsid w:val="001513C5"/>
    <w:rsid w:val="001A220A"/>
    <w:rsid w:val="001C452B"/>
    <w:rsid w:val="0036473A"/>
    <w:rsid w:val="00385981"/>
    <w:rsid w:val="00436B61"/>
    <w:rsid w:val="008615AE"/>
    <w:rsid w:val="009E77AB"/>
    <w:rsid w:val="00A0215C"/>
    <w:rsid w:val="00A34A8B"/>
    <w:rsid w:val="00A46A09"/>
    <w:rsid w:val="00C26584"/>
    <w:rsid w:val="00FA7998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CFB03"/>
  <w15:docId w15:val="{C901F506-DDB9-4E62-8275-E7B41061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9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99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65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nmerseyapc.nhs.uk/media/2181/hydroxychloroquine_prescribing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ZTN2ZK5Q2N6R-1141901798-85862</_dlc_DocId>
    <_dlc_DocIdUrl xmlns="9ecf9374-0d71-4a51-a9c5-198dd68970ed">
      <Url>https://csucloudservices.sharepoint.com/teams/quality/medicine/_layouts/15/DocIdRedir.aspx?ID=ZTN2ZK5Q2N6R-1141901798-85862</Url>
      <Description>ZTN2ZK5Q2N6R-1141901798-85862</Description>
    </_dlc_DocIdUrl>
    <TaxCatchAll xmlns="9ecf9374-0d71-4a51-a9c5-198dd68970ed" xsi:nil="true"/>
    <lcf76f155ced4ddcb4097134ff3c332f xmlns="00e1733f-933a-4135-bb08-3e6c9c4393f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7" ma:contentTypeDescription="Create a new document." ma:contentTypeScope="" ma:versionID="6e9de2138a75f31a42e9d375ff1d22b8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a0783675dc7a5f79dc9995708acff12e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F3CF-1839-4E6F-B441-9369694D55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5D138D-F75F-4CE1-830B-3FC8CE410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52F9-115E-48E8-8FA0-7462730C94E9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fde25bb1-1bd3-4d88-9e13-81ef5a8a3096"/>
  </ds:schemaRefs>
</ds:datastoreItem>
</file>

<file path=customXml/itemProps4.xml><?xml version="1.0" encoding="utf-8"?>
<ds:datastoreItem xmlns:ds="http://schemas.openxmlformats.org/officeDocument/2006/customXml" ds:itemID="{60ACE455-1071-49BB-8690-74D8900B9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Hydroxychloroquine - GP letter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Hydroxychloroquine - GP letter</dc:title>
  <dc:creator>Emma Jaeger (MLCSU)</dc:creator>
  <cp:lastModifiedBy>Emma Jaeger (MLCSU)</cp:lastModifiedBy>
  <cp:revision>6</cp:revision>
  <dcterms:created xsi:type="dcterms:W3CDTF">2023-07-24T09:06:00Z</dcterms:created>
  <dcterms:modified xsi:type="dcterms:W3CDTF">2023-07-24T09:14:00Z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D:20221027144724</vt:lpwstr>
  </property>
  <property fmtid="{D5CDD505-2E9C-101B-9397-08002B2CF9AE}" pid="7" name="ContentTypeId">
    <vt:lpwstr>0x0101000A6E48F89C0D424190E7136144BA1E97</vt:lpwstr>
  </property>
  <property fmtid="{D5CDD505-2E9C-101B-9397-08002B2CF9AE}" pid="8" name="_dlc_DocIdItemGuid">
    <vt:lpwstr>a2586336-4418-4544-9561-cd4187690a51</vt:lpwstr>
  </property>
  <property fmtid="{D5CDD505-2E9C-101B-9397-08002B2CF9AE}" pid="9" name="MediaServiceImageTags">
    <vt:lpwstr/>
  </property>
</Properties>
</file>