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E1F8" w14:textId="6514A1F8" w:rsidR="008116F0" w:rsidRPr="008116F0" w:rsidRDefault="008116F0">
      <w:pPr>
        <w:rPr>
          <w:rFonts w:ascii="Arial" w:hAnsi="Arial" w:cs="Arial"/>
          <w:b/>
          <w:sz w:val="24"/>
          <w:szCs w:val="24"/>
        </w:rPr>
      </w:pPr>
      <w:r w:rsidRPr="008116F0">
        <w:rPr>
          <w:rFonts w:ascii="Arial" w:hAnsi="Arial" w:cs="Arial"/>
          <w:b/>
          <w:sz w:val="24"/>
          <w:szCs w:val="24"/>
        </w:rPr>
        <w:t xml:space="preserve">Template </w:t>
      </w:r>
      <w:r w:rsidRPr="002F4C2D">
        <w:rPr>
          <w:rFonts w:ascii="Arial" w:hAnsi="Arial" w:cs="Arial"/>
          <w:b/>
          <w:sz w:val="24"/>
          <w:szCs w:val="24"/>
          <w:u w:val="single"/>
        </w:rPr>
        <w:t>initiation criteria</w:t>
      </w:r>
      <w:r w:rsidRPr="008116F0">
        <w:rPr>
          <w:rFonts w:ascii="Arial" w:hAnsi="Arial" w:cs="Arial"/>
          <w:b/>
          <w:sz w:val="24"/>
          <w:szCs w:val="24"/>
        </w:rPr>
        <w:t xml:space="preserve"> confirmation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16F0">
        <w:rPr>
          <w:rFonts w:ascii="Arial" w:hAnsi="Arial" w:cs="Arial"/>
          <w:b/>
          <w:sz w:val="24"/>
          <w:szCs w:val="24"/>
        </w:rPr>
        <w:t xml:space="preserve">– </w:t>
      </w:r>
      <w:r w:rsidR="00761012">
        <w:rPr>
          <w:rFonts w:ascii="Arial" w:hAnsi="Arial" w:cs="Arial"/>
          <w:b/>
          <w:sz w:val="24"/>
          <w:szCs w:val="24"/>
        </w:rPr>
        <w:t>flash glucose monitoring</w:t>
      </w:r>
    </w:p>
    <w:p w14:paraId="0640E1F9" w14:textId="77777777" w:rsidR="007953DA" w:rsidRDefault="00EF25A2">
      <w:pPr>
        <w:rPr>
          <w:rFonts w:ascii="Arial" w:hAnsi="Arial" w:cs="Arial"/>
          <w:sz w:val="24"/>
          <w:szCs w:val="24"/>
        </w:rPr>
      </w:pPr>
      <w:r w:rsidRPr="00EF25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i/>
          <w:sz w:val="24"/>
          <w:szCs w:val="24"/>
        </w:rPr>
        <w:t>Insert GP name</w:t>
      </w:r>
    </w:p>
    <w:p w14:paraId="1AEC91C8" w14:textId="474AA397" w:rsidR="006326E6" w:rsidRDefault="008E7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person</w:t>
      </w:r>
      <w:r w:rsidR="00EF25A2">
        <w:rPr>
          <w:rFonts w:ascii="Arial" w:hAnsi="Arial" w:cs="Arial"/>
          <w:sz w:val="24"/>
          <w:szCs w:val="24"/>
        </w:rPr>
        <w:t xml:space="preserve"> </w:t>
      </w:r>
      <w:r w:rsidR="002B54E9" w:rsidRPr="00967928">
        <w:rPr>
          <w:rFonts w:ascii="Arial" w:hAnsi="Arial" w:cs="Arial"/>
          <w:sz w:val="24"/>
          <w:szCs w:val="24"/>
        </w:rPr>
        <w:t xml:space="preserve">with diabetes </w:t>
      </w:r>
      <w:r w:rsidR="00792034">
        <w:rPr>
          <w:rFonts w:ascii="Arial" w:hAnsi="Arial" w:cs="Arial"/>
          <w:sz w:val="24"/>
          <w:szCs w:val="24"/>
        </w:rPr>
        <w:t xml:space="preserve">on </w:t>
      </w:r>
      <w:r w:rsidR="005465EF">
        <w:rPr>
          <w:rFonts w:ascii="Arial" w:hAnsi="Arial" w:cs="Arial"/>
          <w:sz w:val="24"/>
          <w:szCs w:val="24"/>
        </w:rPr>
        <w:t xml:space="preserve">insulin </w:t>
      </w:r>
      <w:r w:rsidR="00EF25A2">
        <w:rPr>
          <w:rFonts w:ascii="Arial" w:hAnsi="Arial" w:cs="Arial"/>
          <w:sz w:val="24"/>
          <w:szCs w:val="24"/>
        </w:rPr>
        <w:t xml:space="preserve">has been assessed and fits the Pan Mersey APC criteria for commencement of </w:t>
      </w:r>
      <w:r w:rsidR="002B54E9" w:rsidRPr="00967928">
        <w:rPr>
          <w:rFonts w:ascii="Arial" w:hAnsi="Arial" w:cs="Arial"/>
          <w:sz w:val="24"/>
          <w:szCs w:val="24"/>
        </w:rPr>
        <w:t xml:space="preserve">a trial of </w:t>
      </w:r>
      <w:r w:rsidR="00EF25A2">
        <w:rPr>
          <w:rFonts w:ascii="Arial" w:hAnsi="Arial" w:cs="Arial"/>
          <w:sz w:val="24"/>
          <w:szCs w:val="24"/>
        </w:rPr>
        <w:t>flash glucose monitoring device (Freestyle Libre</w:t>
      </w:r>
      <w:r w:rsidR="00DA2C86">
        <w:rPr>
          <w:rFonts w:ascii="Arial" w:hAnsi="Arial" w:cs="Arial"/>
          <w:sz w:val="24"/>
          <w:szCs w:val="24"/>
        </w:rPr>
        <w:t xml:space="preserve"> 2</w:t>
      </w:r>
      <w:r w:rsidR="00EF25A2" w:rsidRPr="00EF25A2">
        <w:rPr>
          <w:rFonts w:ascii="Arial" w:hAnsi="Arial" w:cs="Arial"/>
          <w:sz w:val="24"/>
          <w:szCs w:val="24"/>
          <w:vertAlign w:val="superscript"/>
        </w:rPr>
        <w:t>®</w:t>
      </w:r>
      <w:r w:rsidR="00EF25A2">
        <w:rPr>
          <w:rFonts w:ascii="Arial" w:hAnsi="Arial" w:cs="Arial"/>
          <w:sz w:val="24"/>
          <w:szCs w:val="24"/>
        </w:rPr>
        <w:t>).</w:t>
      </w:r>
    </w:p>
    <w:p w14:paraId="0640E1FB" w14:textId="7E86B399" w:rsidR="00EF25A2" w:rsidRDefault="00EF2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criteria have been met (</w:t>
      </w:r>
      <w:r w:rsidRPr="002C7EDE">
        <w:rPr>
          <w:rFonts w:ascii="Arial" w:hAnsi="Arial" w:cs="Arial"/>
          <w:b/>
          <w:sz w:val="24"/>
          <w:szCs w:val="24"/>
        </w:rPr>
        <w:t>please tick</w:t>
      </w:r>
      <w:r w:rsidR="002C7EDE">
        <w:rPr>
          <w:rFonts w:ascii="Arial" w:hAnsi="Arial" w:cs="Arial"/>
          <w:b/>
          <w:sz w:val="24"/>
          <w:szCs w:val="24"/>
        </w:rPr>
        <w:t xml:space="preserve"> box(es)</w:t>
      </w:r>
      <w:r w:rsidRPr="002C7EDE">
        <w:rPr>
          <w:rFonts w:ascii="Arial" w:hAnsi="Arial" w:cs="Arial"/>
          <w:b/>
          <w:sz w:val="24"/>
          <w:szCs w:val="24"/>
        </w:rPr>
        <w:t xml:space="preserve"> to confirm those that apply</w:t>
      </w:r>
      <w:r>
        <w:rPr>
          <w:rFonts w:ascii="Arial" w:hAnsi="Arial" w:cs="Arial"/>
          <w:sz w:val="24"/>
          <w:szCs w:val="24"/>
        </w:rPr>
        <w:t>):</w:t>
      </w:r>
    </w:p>
    <w:p w14:paraId="10A4E08F" w14:textId="36797B57" w:rsidR="00B40395" w:rsidRDefault="00B40395">
      <w:pPr>
        <w:rPr>
          <w:rFonts w:ascii="Arial" w:hAnsi="Arial" w:cs="Arial"/>
          <w:sz w:val="24"/>
          <w:szCs w:val="24"/>
        </w:rPr>
      </w:pPr>
      <w:r w:rsidRPr="00B40395">
        <w:rPr>
          <w:rFonts w:ascii="Arial" w:hAnsi="Arial" w:cs="Arial"/>
          <w:sz w:val="24"/>
          <w:szCs w:val="24"/>
        </w:rPr>
        <w:sym w:font="Wingdings" w:char="F06F"/>
      </w:r>
      <w:r w:rsidRPr="00B40395">
        <w:rPr>
          <w:rFonts w:ascii="Arial" w:hAnsi="Arial" w:cs="Arial"/>
          <w:sz w:val="24"/>
          <w:szCs w:val="24"/>
        </w:rPr>
        <w:t xml:space="preserve"> </w:t>
      </w:r>
      <w:r w:rsidR="005465EF">
        <w:rPr>
          <w:rFonts w:ascii="Arial" w:hAnsi="Arial" w:cs="Arial"/>
          <w:sz w:val="24"/>
          <w:szCs w:val="24"/>
        </w:rPr>
        <w:t>D</w:t>
      </w:r>
      <w:r w:rsidRPr="00B40395">
        <w:rPr>
          <w:rFonts w:ascii="Arial" w:hAnsi="Arial" w:cs="Arial"/>
          <w:sz w:val="24"/>
          <w:szCs w:val="24"/>
        </w:rPr>
        <w:t>iabetes in cystic fibrosis</w:t>
      </w:r>
      <w:r w:rsidR="00A47F25">
        <w:rPr>
          <w:rFonts w:ascii="Arial" w:hAnsi="Arial" w:cs="Arial"/>
          <w:sz w:val="24"/>
          <w:szCs w:val="24"/>
        </w:rPr>
        <w:t xml:space="preserve"> on insulin treatment</w:t>
      </w:r>
    </w:p>
    <w:p w14:paraId="0640E1FC" w14:textId="60C10A51" w:rsidR="00EF25A2" w:rsidRDefault="00EF2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474B5D" w:rsidRPr="00474B5D">
        <w:rPr>
          <w:rFonts w:ascii="Arial" w:hAnsi="Arial" w:cs="Arial"/>
          <w:sz w:val="24"/>
          <w:szCs w:val="24"/>
        </w:rPr>
        <w:t>Type 1 diabetes</w:t>
      </w:r>
      <w:r w:rsidR="00377490">
        <w:rPr>
          <w:rFonts w:ascii="Arial" w:hAnsi="Arial" w:cs="Arial"/>
          <w:sz w:val="24"/>
          <w:szCs w:val="24"/>
        </w:rPr>
        <w:t xml:space="preserve">, </w:t>
      </w:r>
      <w:r w:rsidR="00474B5D" w:rsidRPr="00474B5D">
        <w:rPr>
          <w:rFonts w:ascii="Arial" w:hAnsi="Arial" w:cs="Arial"/>
          <w:sz w:val="24"/>
          <w:szCs w:val="24"/>
        </w:rPr>
        <w:t>or</w:t>
      </w:r>
      <w:r w:rsidR="00377490">
        <w:rPr>
          <w:rFonts w:ascii="Arial" w:hAnsi="Arial" w:cs="Arial"/>
          <w:sz w:val="24"/>
          <w:szCs w:val="24"/>
        </w:rPr>
        <w:t xml:space="preserve"> any form of </w:t>
      </w:r>
      <w:r w:rsidR="00474B5D" w:rsidRPr="00474B5D">
        <w:rPr>
          <w:rFonts w:ascii="Arial" w:hAnsi="Arial" w:cs="Arial"/>
          <w:sz w:val="24"/>
          <w:szCs w:val="24"/>
        </w:rPr>
        <w:t>diabetes on haemodialysis</w:t>
      </w:r>
      <w:r w:rsidR="0017495D">
        <w:rPr>
          <w:rFonts w:ascii="Arial" w:hAnsi="Arial" w:cs="Arial"/>
          <w:sz w:val="24"/>
          <w:szCs w:val="24"/>
        </w:rPr>
        <w:t xml:space="preserve"> </w:t>
      </w:r>
      <w:r w:rsidR="0017495D" w:rsidRPr="00365A56">
        <w:rPr>
          <w:rFonts w:ascii="Arial" w:hAnsi="Arial" w:cs="Arial"/>
          <w:sz w:val="24"/>
          <w:szCs w:val="24"/>
        </w:rPr>
        <w:t>on insulin</w:t>
      </w:r>
      <w:r w:rsidR="005C1762">
        <w:rPr>
          <w:rFonts w:ascii="Arial" w:hAnsi="Arial" w:cs="Arial"/>
          <w:sz w:val="24"/>
          <w:szCs w:val="24"/>
        </w:rPr>
        <w:t xml:space="preserve"> </w:t>
      </w:r>
      <w:r w:rsidR="005C1762" w:rsidRPr="00EC1194">
        <w:rPr>
          <w:rFonts w:ascii="Arial" w:hAnsi="Arial" w:cs="Arial"/>
          <w:sz w:val="24"/>
          <w:szCs w:val="24"/>
        </w:rPr>
        <w:t>and</w:t>
      </w:r>
      <w:r w:rsidR="00377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clinically </w:t>
      </w:r>
      <w:r w:rsidR="002B54E9" w:rsidRPr="00967928">
        <w:rPr>
          <w:rFonts w:ascii="Arial" w:hAnsi="Arial" w:cs="Arial"/>
          <w:sz w:val="24"/>
          <w:szCs w:val="24"/>
        </w:rPr>
        <w:t xml:space="preserve">routinely </w:t>
      </w:r>
      <w:r>
        <w:rPr>
          <w:rFonts w:ascii="Arial" w:hAnsi="Arial" w:cs="Arial"/>
          <w:sz w:val="24"/>
          <w:szCs w:val="24"/>
        </w:rPr>
        <w:t>require</w:t>
      </w:r>
      <w:r w:rsidR="00200B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more</w:t>
      </w:r>
      <w:r w:rsidR="00E6488C">
        <w:rPr>
          <w:rFonts w:ascii="Arial" w:hAnsi="Arial" w:cs="Arial"/>
          <w:sz w:val="24"/>
          <w:szCs w:val="24"/>
        </w:rPr>
        <w:t xml:space="preserve"> than 8</w:t>
      </w:r>
      <w:r>
        <w:rPr>
          <w:rFonts w:ascii="Arial" w:hAnsi="Arial" w:cs="Arial"/>
          <w:sz w:val="24"/>
          <w:szCs w:val="24"/>
        </w:rPr>
        <w:t xml:space="preserve"> blood glucose tests per </w:t>
      </w: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5CD7823" w14:textId="2EDF5A07" w:rsidR="00B07EEE" w:rsidRDefault="00B07EEE">
      <w:pPr>
        <w:rPr>
          <w:rFonts w:ascii="Arial" w:hAnsi="Arial" w:cs="Arial"/>
          <w:sz w:val="24"/>
          <w:szCs w:val="24"/>
        </w:rPr>
      </w:pPr>
      <w:r w:rsidRPr="00B07EEE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0C5880">
        <w:rPr>
          <w:rFonts w:ascii="Arial" w:hAnsi="Arial" w:cs="Arial"/>
          <w:sz w:val="24"/>
          <w:szCs w:val="24"/>
        </w:rPr>
        <w:t>Type 1 diabetes c</w:t>
      </w:r>
      <w:r w:rsidR="00295A75">
        <w:rPr>
          <w:rFonts w:ascii="Arial" w:hAnsi="Arial" w:cs="Arial"/>
          <w:sz w:val="24"/>
          <w:szCs w:val="24"/>
        </w:rPr>
        <w:t xml:space="preserve">urrently pregnant (total 12 months treatment </w:t>
      </w:r>
      <w:r w:rsidR="003A3AE7">
        <w:rPr>
          <w:rFonts w:ascii="Arial" w:hAnsi="Arial" w:cs="Arial"/>
          <w:sz w:val="24"/>
          <w:szCs w:val="24"/>
        </w:rPr>
        <w:t>anticipated in</w:t>
      </w:r>
      <w:r w:rsidR="003A3AE7" w:rsidRPr="00EC1194">
        <w:rPr>
          <w:rFonts w:ascii="Arial" w:hAnsi="Arial" w:cs="Arial"/>
          <w:sz w:val="24"/>
          <w:szCs w:val="24"/>
        </w:rPr>
        <w:t>cl</w:t>
      </w:r>
      <w:r w:rsidR="005C1762" w:rsidRPr="00EC1194">
        <w:rPr>
          <w:rFonts w:ascii="Arial" w:hAnsi="Arial" w:cs="Arial"/>
          <w:sz w:val="24"/>
          <w:szCs w:val="24"/>
        </w:rPr>
        <w:t>uding</w:t>
      </w:r>
      <w:r w:rsidR="005C1762">
        <w:rPr>
          <w:rFonts w:ascii="Arial" w:hAnsi="Arial" w:cs="Arial"/>
          <w:sz w:val="24"/>
          <w:szCs w:val="24"/>
        </w:rPr>
        <w:t xml:space="preserve"> </w:t>
      </w:r>
      <w:r w:rsidR="003A3AE7">
        <w:rPr>
          <w:rFonts w:ascii="Arial" w:hAnsi="Arial" w:cs="Arial"/>
          <w:sz w:val="24"/>
          <w:szCs w:val="24"/>
        </w:rPr>
        <w:t>post-natal period)</w:t>
      </w:r>
    </w:p>
    <w:p w14:paraId="68340FB7" w14:textId="4153536C" w:rsidR="00E325D3" w:rsidRPr="00E325D3" w:rsidRDefault="00E325D3" w:rsidP="00E325D3">
      <w:pPr>
        <w:rPr>
          <w:rFonts w:ascii="Arial" w:hAnsi="Arial" w:cs="Arial"/>
          <w:sz w:val="24"/>
          <w:szCs w:val="24"/>
        </w:rPr>
      </w:pPr>
      <w:r w:rsidRPr="00E325D3">
        <w:rPr>
          <w:rFonts w:ascii="Arial" w:hAnsi="Arial" w:cs="Arial"/>
          <w:sz w:val="24"/>
          <w:szCs w:val="24"/>
        </w:rPr>
        <w:sym w:font="Wingdings" w:char="F06F"/>
      </w:r>
      <w:r w:rsidRPr="00E325D3">
        <w:rPr>
          <w:rFonts w:ascii="Arial" w:hAnsi="Arial" w:cs="Arial"/>
          <w:sz w:val="24"/>
          <w:szCs w:val="24"/>
        </w:rPr>
        <w:t xml:space="preserve"> </w:t>
      </w:r>
      <w:r w:rsidR="004700DC">
        <w:rPr>
          <w:rFonts w:ascii="Arial" w:hAnsi="Arial" w:cs="Arial"/>
          <w:sz w:val="24"/>
          <w:szCs w:val="24"/>
        </w:rPr>
        <w:t xml:space="preserve">Type 1 diabetes </w:t>
      </w:r>
      <w:r w:rsidR="00A75022">
        <w:rPr>
          <w:rFonts w:ascii="Arial" w:hAnsi="Arial" w:cs="Arial"/>
          <w:sz w:val="24"/>
          <w:szCs w:val="24"/>
        </w:rPr>
        <w:t xml:space="preserve">unable to self-monitor due to disability </w:t>
      </w:r>
      <w:r w:rsidR="00171C7F">
        <w:rPr>
          <w:rFonts w:ascii="Arial" w:hAnsi="Arial" w:cs="Arial"/>
          <w:sz w:val="24"/>
          <w:szCs w:val="24"/>
        </w:rPr>
        <w:t>and</w:t>
      </w:r>
      <w:r w:rsidRPr="00E325D3">
        <w:rPr>
          <w:rFonts w:ascii="Arial" w:hAnsi="Arial" w:cs="Arial"/>
          <w:sz w:val="24"/>
          <w:szCs w:val="24"/>
        </w:rPr>
        <w:t xml:space="preserve"> requires </w:t>
      </w:r>
      <w:r w:rsidR="00D05BB9">
        <w:rPr>
          <w:rFonts w:ascii="Arial" w:hAnsi="Arial" w:cs="Arial"/>
          <w:sz w:val="24"/>
          <w:szCs w:val="24"/>
        </w:rPr>
        <w:t>carer support to do so.</w:t>
      </w:r>
    </w:p>
    <w:p w14:paraId="53C2834D" w14:textId="7849D395" w:rsidR="00E325D3" w:rsidRDefault="00F8327E">
      <w:pPr>
        <w:rPr>
          <w:rFonts w:ascii="Arial" w:hAnsi="Arial" w:cs="Arial"/>
          <w:sz w:val="24"/>
          <w:szCs w:val="24"/>
        </w:rPr>
      </w:pPr>
      <w:r w:rsidRPr="00E325D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D05BB9">
        <w:rPr>
          <w:rFonts w:ascii="Arial" w:hAnsi="Arial" w:cs="Arial"/>
          <w:sz w:val="24"/>
          <w:szCs w:val="24"/>
        </w:rPr>
        <w:t xml:space="preserve">Type 1 diabetes and </w:t>
      </w:r>
      <w:r w:rsidR="00B12E7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ccupational </w:t>
      </w:r>
      <w:r w:rsidR="00DE3C00" w:rsidRPr="00DE3C00">
        <w:rPr>
          <w:rFonts w:ascii="Arial" w:hAnsi="Arial" w:cs="Arial"/>
          <w:sz w:val="24"/>
          <w:szCs w:val="24"/>
        </w:rPr>
        <w:t>circumstances</w:t>
      </w:r>
      <w:r w:rsidR="00DE3C00" w:rsidRPr="004A55D4">
        <w:rPr>
          <w:rFonts w:ascii="Arial" w:hAnsi="Arial" w:cs="Arial"/>
          <w:sz w:val="24"/>
          <w:szCs w:val="24"/>
        </w:rPr>
        <w:t xml:space="preserve"> (working in insufficiently hygienic conditions to safely facilitate finger-prick testing</w:t>
      </w:r>
      <w:r w:rsidR="00DE3C00" w:rsidRPr="00DE3C00">
        <w:rPr>
          <w:rFonts w:ascii="Arial" w:hAnsi="Arial" w:cs="Arial"/>
          <w:sz w:val="24"/>
          <w:szCs w:val="24"/>
        </w:rPr>
        <w:t xml:space="preserve"> or where it is highly impractical to conduct </w:t>
      </w:r>
      <w:r w:rsidR="00DE3C00" w:rsidRPr="004A55D4">
        <w:rPr>
          <w:rFonts w:ascii="Arial" w:hAnsi="Arial" w:cs="Arial"/>
          <w:sz w:val="24"/>
          <w:szCs w:val="24"/>
        </w:rPr>
        <w:t>finger-prick testing</w:t>
      </w:r>
      <w:r w:rsidR="00DE3C00" w:rsidRPr="00DE3C00">
        <w:rPr>
          <w:rFonts w:ascii="Arial" w:hAnsi="Arial" w:cs="Arial"/>
          <w:sz w:val="24"/>
          <w:szCs w:val="24"/>
        </w:rPr>
        <w:t xml:space="preserve"> due to the practical requirements of their occupation</w:t>
      </w:r>
      <w:r w:rsidR="00DE3C00">
        <w:rPr>
          <w:rFonts w:ascii="Arial" w:hAnsi="Arial" w:cs="Arial"/>
          <w:sz w:val="24"/>
          <w:szCs w:val="24"/>
        </w:rPr>
        <w:t>)</w:t>
      </w:r>
      <w:r w:rsidR="00B12E7E">
        <w:rPr>
          <w:rFonts w:ascii="Arial" w:hAnsi="Arial" w:cs="Arial"/>
          <w:sz w:val="24"/>
          <w:szCs w:val="24"/>
        </w:rPr>
        <w:t xml:space="preserve"> that warrant </w:t>
      </w:r>
      <w:r w:rsidR="000521A1">
        <w:rPr>
          <w:rFonts w:ascii="Arial" w:hAnsi="Arial" w:cs="Arial"/>
          <w:sz w:val="24"/>
          <w:szCs w:val="24"/>
        </w:rPr>
        <w:t xml:space="preserve">use of </w:t>
      </w:r>
      <w:r w:rsidR="000521A1" w:rsidRPr="000521A1">
        <w:rPr>
          <w:rFonts w:ascii="Arial" w:hAnsi="Arial" w:cs="Arial"/>
          <w:sz w:val="24"/>
          <w:szCs w:val="24"/>
        </w:rPr>
        <w:t>flash glucose monitoring</w:t>
      </w:r>
      <w:r w:rsidR="00DE3C00">
        <w:rPr>
          <w:rFonts w:ascii="Arial" w:hAnsi="Arial" w:cs="Arial"/>
          <w:sz w:val="24"/>
          <w:szCs w:val="24"/>
        </w:rPr>
        <w:t>.</w:t>
      </w:r>
    </w:p>
    <w:p w14:paraId="48C0F586" w14:textId="742FE656" w:rsidR="00724E75" w:rsidRDefault="00724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occupation and reason………………………………………………………………</w:t>
      </w:r>
    </w:p>
    <w:p w14:paraId="6CA466CD" w14:textId="6D0784F0" w:rsidR="004C745A" w:rsidRDefault="004C7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483D0F0" w14:textId="0A0A5AA0" w:rsidR="004C745A" w:rsidRDefault="004C745A">
      <w:pPr>
        <w:rPr>
          <w:rFonts w:ascii="Arial" w:hAnsi="Arial" w:cs="Arial"/>
          <w:sz w:val="24"/>
          <w:szCs w:val="24"/>
        </w:rPr>
      </w:pPr>
      <w:r w:rsidRPr="00E325D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3E26BE">
        <w:rPr>
          <w:rFonts w:ascii="Arial" w:hAnsi="Arial" w:cs="Arial"/>
          <w:sz w:val="24"/>
          <w:szCs w:val="24"/>
        </w:rPr>
        <w:t>T</w:t>
      </w:r>
      <w:r w:rsidR="00E14B97">
        <w:rPr>
          <w:rFonts w:ascii="Arial" w:hAnsi="Arial" w:cs="Arial"/>
          <w:sz w:val="24"/>
          <w:szCs w:val="24"/>
        </w:rPr>
        <w:t>ype 1 diabetes t</w:t>
      </w:r>
      <w:r w:rsidR="003E26BE" w:rsidRPr="003E26BE">
        <w:rPr>
          <w:rFonts w:ascii="Arial" w:hAnsi="Arial" w:cs="Arial"/>
          <w:sz w:val="24"/>
          <w:szCs w:val="24"/>
        </w:rPr>
        <w:t xml:space="preserve">ransitioning between paediatric and adult services with psychosocial circumstances </w:t>
      </w:r>
      <w:r w:rsidR="003E26BE" w:rsidRPr="004A55D4">
        <w:rPr>
          <w:rFonts w:ascii="Arial" w:hAnsi="Arial" w:cs="Arial"/>
          <w:sz w:val="24"/>
          <w:szCs w:val="24"/>
        </w:rPr>
        <w:t xml:space="preserve">that warrant </w:t>
      </w:r>
      <w:bookmarkStart w:id="0" w:name="_Hlk8137935"/>
      <w:bookmarkStart w:id="1" w:name="_Hlk8123213"/>
      <w:r w:rsidR="003E26BE" w:rsidRPr="003E26BE">
        <w:rPr>
          <w:rFonts w:ascii="Arial" w:hAnsi="Arial" w:cs="Arial"/>
          <w:sz w:val="24"/>
          <w:szCs w:val="24"/>
        </w:rPr>
        <w:t>flash glucose monitoring</w:t>
      </w:r>
      <w:bookmarkEnd w:id="0"/>
      <w:r w:rsidR="00626E9C">
        <w:rPr>
          <w:rFonts w:ascii="Arial" w:hAnsi="Arial" w:cs="Arial"/>
          <w:sz w:val="24"/>
          <w:szCs w:val="24"/>
        </w:rPr>
        <w:t>,</w:t>
      </w:r>
      <w:r w:rsidR="003E26BE" w:rsidRPr="003E26BE">
        <w:rPr>
          <w:rFonts w:ascii="Arial" w:hAnsi="Arial" w:cs="Arial"/>
          <w:sz w:val="24"/>
          <w:szCs w:val="24"/>
        </w:rPr>
        <w:t xml:space="preserve"> </w:t>
      </w:r>
      <w:bookmarkEnd w:id="1"/>
      <w:r w:rsidR="003E26BE" w:rsidRPr="004A55D4">
        <w:rPr>
          <w:rFonts w:ascii="Arial" w:hAnsi="Arial" w:cs="Arial"/>
          <w:sz w:val="24"/>
          <w:szCs w:val="24"/>
        </w:rPr>
        <w:t>with appropriate adjunct support</w:t>
      </w:r>
      <w:r w:rsidR="003E26BE" w:rsidRPr="003E26BE">
        <w:rPr>
          <w:rFonts w:ascii="Arial" w:hAnsi="Arial" w:cs="Arial"/>
          <w:sz w:val="24"/>
          <w:szCs w:val="24"/>
        </w:rPr>
        <w:t xml:space="preserve"> from a formal service that manages these issues</w:t>
      </w:r>
      <w:r w:rsidR="00626E9C">
        <w:rPr>
          <w:rFonts w:ascii="Arial" w:hAnsi="Arial" w:cs="Arial"/>
          <w:sz w:val="24"/>
          <w:szCs w:val="24"/>
        </w:rPr>
        <w:t>.</w:t>
      </w:r>
    </w:p>
    <w:p w14:paraId="0640E1FE" w14:textId="35349167" w:rsidR="00EF25A2" w:rsidRDefault="00EF2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0C7FC4">
        <w:rPr>
          <w:rFonts w:ascii="Arial" w:hAnsi="Arial" w:cs="Arial"/>
          <w:sz w:val="24"/>
          <w:szCs w:val="24"/>
        </w:rPr>
        <w:t>Type 1 diabetes with i</w:t>
      </w:r>
      <w:r w:rsidRPr="00EF25A2">
        <w:rPr>
          <w:rFonts w:ascii="Arial" w:hAnsi="Arial" w:cs="Arial"/>
          <w:sz w:val="24"/>
          <w:szCs w:val="24"/>
        </w:rPr>
        <w:t>mpaired awareness of hypoglycaemia</w:t>
      </w:r>
      <w:r>
        <w:rPr>
          <w:rFonts w:ascii="Arial" w:hAnsi="Arial" w:cs="Arial"/>
          <w:sz w:val="24"/>
          <w:szCs w:val="24"/>
        </w:rPr>
        <w:t xml:space="preserve"> </w:t>
      </w:r>
      <w:r w:rsidR="00FF6344">
        <w:rPr>
          <w:rFonts w:ascii="Arial" w:hAnsi="Arial" w:cs="Arial"/>
          <w:sz w:val="24"/>
          <w:szCs w:val="24"/>
        </w:rPr>
        <w:t>(Gold score 3</w:t>
      </w:r>
      <w:r w:rsidR="00EB3FB3">
        <w:rPr>
          <w:rFonts w:ascii="Arial" w:hAnsi="Arial" w:cs="Arial"/>
          <w:sz w:val="24"/>
          <w:szCs w:val="24"/>
        </w:rPr>
        <w:t xml:space="preserve"> </w:t>
      </w:r>
      <w:r w:rsidR="00FF6344">
        <w:rPr>
          <w:rFonts w:ascii="Arial" w:hAnsi="Arial" w:cs="Arial"/>
          <w:sz w:val="24"/>
          <w:szCs w:val="24"/>
        </w:rPr>
        <w:t>- 5</w:t>
      </w:r>
      <w:r w:rsidR="00EB3FB3">
        <w:rPr>
          <w:rFonts w:ascii="Arial" w:hAnsi="Arial" w:cs="Arial"/>
          <w:sz w:val="24"/>
          <w:szCs w:val="24"/>
        </w:rPr>
        <w:t>)</w:t>
      </w:r>
      <w:r w:rsidR="00FF6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it is anticipated that use of</w:t>
      </w:r>
      <w:r w:rsidR="00BB14E1" w:rsidRPr="00BB14E1">
        <w:rPr>
          <w:rFonts w:ascii="Arial" w:hAnsi="Arial" w:cs="Arial"/>
          <w:sz w:val="24"/>
          <w:szCs w:val="24"/>
        </w:rPr>
        <w:t xml:space="preserve"> flash glucose monitoring</w:t>
      </w:r>
      <w:r>
        <w:rPr>
          <w:rFonts w:ascii="Arial" w:hAnsi="Arial" w:cs="Arial"/>
          <w:sz w:val="24"/>
          <w:szCs w:val="24"/>
        </w:rPr>
        <w:t xml:space="preserve"> </w:t>
      </w:r>
      <w:r w:rsidR="00EB3FB3">
        <w:rPr>
          <w:rFonts w:ascii="Arial" w:hAnsi="Arial" w:cs="Arial"/>
          <w:sz w:val="24"/>
          <w:szCs w:val="24"/>
        </w:rPr>
        <w:t>is</w:t>
      </w:r>
      <w:r w:rsidR="005C1762">
        <w:rPr>
          <w:rFonts w:ascii="Arial" w:hAnsi="Arial" w:cs="Arial"/>
          <w:sz w:val="24"/>
          <w:szCs w:val="24"/>
        </w:rPr>
        <w:t xml:space="preserve"> the</w:t>
      </w:r>
      <w:r w:rsidR="00EB3FB3">
        <w:rPr>
          <w:rFonts w:ascii="Arial" w:hAnsi="Arial" w:cs="Arial"/>
          <w:sz w:val="24"/>
          <w:szCs w:val="24"/>
        </w:rPr>
        <w:t xml:space="preserve"> most appropriate option</w:t>
      </w:r>
      <w:r w:rsidR="00BB14E1">
        <w:rPr>
          <w:rFonts w:ascii="Arial" w:hAnsi="Arial" w:cs="Arial"/>
          <w:sz w:val="24"/>
          <w:szCs w:val="24"/>
        </w:rPr>
        <w:t>.</w:t>
      </w:r>
    </w:p>
    <w:p w14:paraId="0640E1FF" w14:textId="18D6718A" w:rsidR="00453BCE" w:rsidRDefault="00453BCE">
      <w:pPr>
        <w:rPr>
          <w:rFonts w:ascii="Arial" w:hAnsi="Arial" w:cs="Arial"/>
          <w:sz w:val="24"/>
          <w:szCs w:val="24"/>
        </w:rPr>
      </w:pPr>
      <w:bookmarkStart w:id="2" w:name="_Hlk8136891"/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bookmarkEnd w:id="2"/>
      <w:r w:rsidR="00F801D6">
        <w:rPr>
          <w:rFonts w:ascii="Arial" w:hAnsi="Arial" w:cs="Arial"/>
          <w:sz w:val="24"/>
          <w:szCs w:val="24"/>
        </w:rPr>
        <w:t>Type 1 diabetes with r</w:t>
      </w:r>
      <w:r w:rsidR="00F05BD3">
        <w:rPr>
          <w:rFonts w:ascii="Arial" w:hAnsi="Arial" w:cs="Arial"/>
          <w:sz w:val="24"/>
          <w:szCs w:val="24"/>
        </w:rPr>
        <w:t>ecurrent severe hypoglycaemia.</w:t>
      </w:r>
    </w:p>
    <w:p w14:paraId="39501CEF" w14:textId="72CBABE3" w:rsidR="00F05BD3" w:rsidRDefault="00F05BD3">
      <w:pPr>
        <w:rPr>
          <w:rFonts w:ascii="Arial" w:hAnsi="Arial" w:cs="Arial"/>
          <w:sz w:val="24"/>
          <w:szCs w:val="24"/>
        </w:rPr>
      </w:pPr>
      <w:r w:rsidRPr="00F05BD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58391F">
        <w:rPr>
          <w:rFonts w:ascii="Arial" w:hAnsi="Arial" w:cs="Arial"/>
          <w:sz w:val="24"/>
          <w:szCs w:val="24"/>
        </w:rPr>
        <w:t>T</w:t>
      </w:r>
      <w:r w:rsidR="0058391F" w:rsidRPr="004A55D4">
        <w:rPr>
          <w:rFonts w:ascii="Arial" w:hAnsi="Arial" w:cs="Arial"/>
          <w:sz w:val="24"/>
          <w:szCs w:val="24"/>
        </w:rPr>
        <w:t xml:space="preserve">ype 1 diabetes </w:t>
      </w:r>
      <w:r w:rsidR="0058391F">
        <w:rPr>
          <w:rFonts w:ascii="Arial" w:hAnsi="Arial" w:cs="Arial"/>
          <w:sz w:val="24"/>
          <w:szCs w:val="24"/>
        </w:rPr>
        <w:t>- p</w:t>
      </w:r>
      <w:r w:rsidR="00B72465" w:rsidRPr="004A55D4">
        <w:rPr>
          <w:rFonts w:ascii="Arial" w:hAnsi="Arial" w:cs="Arial"/>
          <w:sz w:val="24"/>
          <w:szCs w:val="24"/>
        </w:rPr>
        <w:t>revious self-funders where clinical history suggests that they would have satisfied one or more of the</w:t>
      </w:r>
      <w:r w:rsidR="009C0FF0">
        <w:rPr>
          <w:rFonts w:ascii="Arial" w:hAnsi="Arial" w:cs="Arial"/>
          <w:sz w:val="24"/>
          <w:szCs w:val="24"/>
        </w:rPr>
        <w:t xml:space="preserve"> abov</w:t>
      </w:r>
      <w:r w:rsidR="00B72465" w:rsidRPr="004A55D4">
        <w:rPr>
          <w:rFonts w:ascii="Arial" w:hAnsi="Arial" w:cs="Arial"/>
          <w:sz w:val="24"/>
          <w:szCs w:val="24"/>
        </w:rPr>
        <w:t xml:space="preserve">e criteria prior to them commencing use of </w:t>
      </w:r>
      <w:r w:rsidR="00B72465" w:rsidRPr="00B72465">
        <w:rPr>
          <w:rFonts w:ascii="Arial" w:hAnsi="Arial" w:cs="Arial"/>
          <w:sz w:val="24"/>
          <w:szCs w:val="24"/>
        </w:rPr>
        <w:t>f</w:t>
      </w:r>
      <w:r w:rsidR="00B72465" w:rsidRPr="004A55D4">
        <w:rPr>
          <w:rFonts w:ascii="Arial" w:hAnsi="Arial" w:cs="Arial"/>
          <w:sz w:val="24"/>
          <w:szCs w:val="24"/>
        </w:rPr>
        <w:t xml:space="preserve">lash </w:t>
      </w:r>
      <w:r w:rsidR="00B72465" w:rsidRPr="00B72465">
        <w:rPr>
          <w:rFonts w:ascii="Arial" w:hAnsi="Arial" w:cs="Arial"/>
          <w:sz w:val="24"/>
          <w:szCs w:val="24"/>
        </w:rPr>
        <w:t>g</w:t>
      </w:r>
      <w:r w:rsidR="00B72465" w:rsidRPr="004A55D4">
        <w:rPr>
          <w:rFonts w:ascii="Arial" w:hAnsi="Arial" w:cs="Arial"/>
          <w:sz w:val="24"/>
          <w:szCs w:val="24"/>
        </w:rPr>
        <w:t xml:space="preserve">lucose </w:t>
      </w:r>
      <w:r w:rsidR="00B72465" w:rsidRPr="00B72465">
        <w:rPr>
          <w:rFonts w:ascii="Arial" w:hAnsi="Arial" w:cs="Arial"/>
          <w:sz w:val="24"/>
          <w:szCs w:val="24"/>
        </w:rPr>
        <w:t>m</w:t>
      </w:r>
      <w:r w:rsidR="00B72465" w:rsidRPr="004A55D4">
        <w:rPr>
          <w:rFonts w:ascii="Arial" w:hAnsi="Arial" w:cs="Arial"/>
          <w:sz w:val="24"/>
          <w:szCs w:val="24"/>
        </w:rPr>
        <w:t>onitoring had these criteria been in place prior to April 2019 AND ha</w:t>
      </w:r>
      <w:r w:rsidR="00B72465" w:rsidRPr="00B72465">
        <w:rPr>
          <w:rFonts w:ascii="Arial" w:hAnsi="Arial" w:cs="Arial"/>
          <w:sz w:val="24"/>
          <w:szCs w:val="24"/>
        </w:rPr>
        <w:t>ve</w:t>
      </w:r>
      <w:r w:rsidR="00B72465" w:rsidRPr="004A55D4">
        <w:rPr>
          <w:rFonts w:ascii="Arial" w:hAnsi="Arial" w:cs="Arial"/>
          <w:sz w:val="24"/>
          <w:szCs w:val="24"/>
        </w:rPr>
        <w:t xml:space="preserve"> shown improvement in HbA1c since self-funding</w:t>
      </w:r>
      <w:r w:rsidR="00B72465">
        <w:rPr>
          <w:rFonts w:ascii="Arial" w:hAnsi="Arial" w:cs="Arial"/>
          <w:sz w:val="24"/>
          <w:szCs w:val="24"/>
        </w:rPr>
        <w:t>.</w:t>
      </w:r>
    </w:p>
    <w:p w14:paraId="0A8E2AD4" w14:textId="20D5C878" w:rsidR="00B807B5" w:rsidRDefault="00E434C2">
      <w:pPr>
        <w:rPr>
          <w:rFonts w:ascii="Arial" w:hAnsi="Arial" w:cs="Arial"/>
          <w:sz w:val="24"/>
          <w:szCs w:val="24"/>
        </w:rPr>
      </w:pPr>
      <w:r w:rsidRPr="00E434C2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6B2574">
        <w:rPr>
          <w:rFonts w:ascii="Arial" w:hAnsi="Arial" w:cs="Arial"/>
          <w:sz w:val="24"/>
          <w:szCs w:val="24"/>
        </w:rPr>
        <w:t>D</w:t>
      </w:r>
      <w:r w:rsidR="00B807B5" w:rsidRPr="00B807B5">
        <w:rPr>
          <w:rFonts w:ascii="Arial" w:hAnsi="Arial" w:cs="Arial"/>
          <w:sz w:val="24"/>
          <w:szCs w:val="24"/>
        </w:rPr>
        <w:t xml:space="preserve">iabetes and a learning disability who use insulin to treat their </w:t>
      </w:r>
      <w:proofErr w:type="gramStart"/>
      <w:r w:rsidR="00B807B5" w:rsidRPr="00B807B5">
        <w:rPr>
          <w:rFonts w:ascii="Arial" w:hAnsi="Arial" w:cs="Arial"/>
          <w:sz w:val="24"/>
          <w:szCs w:val="24"/>
        </w:rPr>
        <w:t>diabetes</w:t>
      </w:r>
      <w:proofErr w:type="gramEnd"/>
    </w:p>
    <w:p w14:paraId="44538C77" w14:textId="77777777" w:rsidR="00B72465" w:rsidRDefault="00B72465">
      <w:pPr>
        <w:rPr>
          <w:rFonts w:ascii="Arial" w:hAnsi="Arial" w:cs="Arial"/>
          <w:sz w:val="24"/>
          <w:szCs w:val="24"/>
        </w:rPr>
      </w:pPr>
    </w:p>
    <w:p w14:paraId="0640E205" w14:textId="77777777" w:rsidR="005D2A33" w:rsidRDefault="005D2A33">
      <w:pPr>
        <w:rPr>
          <w:rFonts w:ascii="Arial" w:hAnsi="Arial" w:cs="Arial"/>
          <w:sz w:val="24"/>
          <w:szCs w:val="24"/>
        </w:rPr>
      </w:pPr>
      <w:r w:rsidRPr="00125457">
        <w:rPr>
          <w:rFonts w:ascii="Arial" w:hAnsi="Arial" w:cs="Arial"/>
          <w:b/>
          <w:sz w:val="24"/>
          <w:szCs w:val="24"/>
        </w:rPr>
        <w:lastRenderedPageBreak/>
        <w:t>In addition</w:t>
      </w:r>
      <w:r>
        <w:rPr>
          <w:rFonts w:ascii="Arial" w:hAnsi="Arial" w:cs="Arial"/>
          <w:sz w:val="24"/>
          <w:szCs w:val="24"/>
        </w:rPr>
        <w:t xml:space="preserve"> (please carry out all items below and tick to confirm):</w:t>
      </w:r>
    </w:p>
    <w:p w14:paraId="0640E206" w14:textId="560A6D9E" w:rsidR="00453BCE" w:rsidRPr="00967928" w:rsidRDefault="0045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confirm </w:t>
      </w:r>
      <w:r w:rsidR="005C1762">
        <w:rPr>
          <w:rFonts w:ascii="Arial" w:hAnsi="Arial" w:cs="Arial"/>
          <w:sz w:val="24"/>
          <w:szCs w:val="24"/>
        </w:rPr>
        <w:t xml:space="preserve">the </w:t>
      </w:r>
      <w:r w:rsidR="008E7F90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 xml:space="preserve">has </w:t>
      </w:r>
      <w:r w:rsidR="008E510F">
        <w:rPr>
          <w:rFonts w:ascii="Arial" w:hAnsi="Arial" w:cs="Arial"/>
          <w:sz w:val="24"/>
          <w:szCs w:val="24"/>
        </w:rPr>
        <w:t xml:space="preserve">undergone structured </w:t>
      </w:r>
      <w:r>
        <w:rPr>
          <w:rFonts w:ascii="Arial" w:hAnsi="Arial" w:cs="Arial"/>
          <w:sz w:val="24"/>
          <w:szCs w:val="24"/>
        </w:rPr>
        <w:t>train</w:t>
      </w:r>
      <w:r w:rsidR="008E510F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 use of </w:t>
      </w:r>
      <w:r w:rsidR="00F801D6" w:rsidRPr="00F801D6">
        <w:rPr>
          <w:rFonts w:ascii="Arial" w:hAnsi="Arial" w:cs="Arial"/>
          <w:sz w:val="24"/>
          <w:szCs w:val="24"/>
        </w:rPr>
        <w:t xml:space="preserve">flash glucose monitoring </w:t>
      </w:r>
      <w:r w:rsidR="004D1D3C" w:rsidRPr="00967928">
        <w:rPr>
          <w:rFonts w:ascii="Arial" w:hAnsi="Arial" w:cs="Arial"/>
          <w:sz w:val="24"/>
          <w:szCs w:val="24"/>
        </w:rPr>
        <w:t xml:space="preserve">and has shown they are able to adequately use </w:t>
      </w:r>
      <w:proofErr w:type="gramStart"/>
      <w:r w:rsidR="004D1D3C" w:rsidRPr="00967928">
        <w:rPr>
          <w:rFonts w:ascii="Arial" w:hAnsi="Arial" w:cs="Arial"/>
          <w:sz w:val="24"/>
          <w:szCs w:val="24"/>
        </w:rPr>
        <w:t>it</w:t>
      </w:r>
      <w:proofErr w:type="gramEnd"/>
    </w:p>
    <w:p w14:paraId="0640E207" w14:textId="3A87BB44" w:rsidR="00453BCE" w:rsidRDefault="00453BCE" w:rsidP="00453BCE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confirm </w:t>
      </w:r>
      <w:r w:rsidR="005C1762">
        <w:rPr>
          <w:rFonts w:ascii="Arial" w:hAnsi="Arial" w:cs="Arial"/>
          <w:sz w:val="24"/>
          <w:szCs w:val="24"/>
        </w:rPr>
        <w:t xml:space="preserve">the </w:t>
      </w:r>
      <w:r w:rsidR="008E7F90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 xml:space="preserve">has agreed to attend appointments arranged by </w:t>
      </w:r>
      <w:r w:rsidR="002B54E9" w:rsidRPr="002B54E9">
        <w:rPr>
          <w:rFonts w:ascii="Arial" w:hAnsi="Arial" w:cs="Arial"/>
          <w:sz w:val="24"/>
          <w:szCs w:val="24"/>
        </w:rPr>
        <w:t xml:space="preserve">me </w:t>
      </w:r>
      <w:r w:rsidR="002B54E9" w:rsidRPr="00967928">
        <w:rPr>
          <w:rFonts w:ascii="Arial" w:hAnsi="Arial" w:cs="Arial"/>
          <w:sz w:val="24"/>
          <w:szCs w:val="24"/>
        </w:rPr>
        <w:t xml:space="preserve">during the next period of up to 6 months </w:t>
      </w:r>
      <w:r>
        <w:rPr>
          <w:rFonts w:ascii="Arial" w:hAnsi="Arial" w:cs="Arial"/>
          <w:sz w:val="24"/>
          <w:szCs w:val="24"/>
        </w:rPr>
        <w:t xml:space="preserve">to assess ongoing fulfilment of criteria for continuation of </w:t>
      </w:r>
      <w:r w:rsidR="00511330" w:rsidRPr="00511330">
        <w:rPr>
          <w:rFonts w:ascii="Arial" w:hAnsi="Arial" w:cs="Arial"/>
          <w:sz w:val="24"/>
          <w:szCs w:val="24"/>
        </w:rPr>
        <w:t xml:space="preserve">flash glucose </w:t>
      </w:r>
      <w:proofErr w:type="gramStart"/>
      <w:r w:rsidR="00511330" w:rsidRPr="00511330">
        <w:rPr>
          <w:rFonts w:ascii="Arial" w:hAnsi="Arial" w:cs="Arial"/>
          <w:sz w:val="24"/>
          <w:szCs w:val="24"/>
        </w:rPr>
        <w:t>monitoring</w:t>
      </w:r>
      <w:proofErr w:type="gramEnd"/>
    </w:p>
    <w:p w14:paraId="0640E208" w14:textId="0285FE9E" w:rsidR="008116F0" w:rsidRDefault="00453BCE" w:rsidP="0045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confirm </w:t>
      </w:r>
      <w:r w:rsidR="005C1762">
        <w:rPr>
          <w:rFonts w:ascii="Arial" w:hAnsi="Arial" w:cs="Arial"/>
          <w:sz w:val="24"/>
          <w:szCs w:val="24"/>
        </w:rPr>
        <w:t xml:space="preserve">the </w:t>
      </w:r>
      <w:r w:rsidR="008E7F90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 xml:space="preserve">has received written information describing their commitment to appropriate use of </w:t>
      </w:r>
      <w:r w:rsidR="00511330" w:rsidRPr="00511330">
        <w:rPr>
          <w:rFonts w:ascii="Arial" w:hAnsi="Arial" w:cs="Arial"/>
          <w:sz w:val="24"/>
          <w:szCs w:val="24"/>
        </w:rPr>
        <w:t xml:space="preserve">flash glucose monitoring </w:t>
      </w:r>
      <w:r>
        <w:rPr>
          <w:rFonts w:ascii="Arial" w:hAnsi="Arial" w:cs="Arial"/>
          <w:sz w:val="24"/>
          <w:szCs w:val="24"/>
        </w:rPr>
        <w:t xml:space="preserve">and they understand prescribing will be discontinued if they do not fulfil </w:t>
      </w:r>
      <w:r w:rsidR="008116F0">
        <w:rPr>
          <w:rFonts w:ascii="Arial" w:hAnsi="Arial" w:cs="Arial"/>
          <w:sz w:val="24"/>
          <w:szCs w:val="24"/>
        </w:rPr>
        <w:t>this commitment</w:t>
      </w:r>
      <w:r w:rsidR="005D2A33">
        <w:rPr>
          <w:rFonts w:ascii="Arial" w:hAnsi="Arial" w:cs="Arial"/>
          <w:sz w:val="24"/>
          <w:szCs w:val="24"/>
        </w:rPr>
        <w:t>,</w:t>
      </w:r>
      <w:r w:rsidR="008116F0">
        <w:rPr>
          <w:rFonts w:ascii="Arial" w:hAnsi="Arial" w:cs="Arial"/>
          <w:sz w:val="24"/>
          <w:szCs w:val="24"/>
        </w:rPr>
        <w:t xml:space="preserve"> or fail to meet the improvement criteria necessary for prescribing to be continued</w:t>
      </w:r>
    </w:p>
    <w:p w14:paraId="0640E209" w14:textId="0116C007" w:rsidR="00453BCE" w:rsidRDefault="008116F0" w:rsidP="0045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confirm audit data will be submitted to national ABCD audit unless </w:t>
      </w:r>
      <w:r w:rsidR="005C1762">
        <w:rPr>
          <w:rFonts w:ascii="Arial" w:hAnsi="Arial" w:cs="Arial"/>
          <w:sz w:val="24"/>
          <w:szCs w:val="24"/>
        </w:rPr>
        <w:t xml:space="preserve">the </w:t>
      </w:r>
      <w:r w:rsidR="008E7F90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 xml:space="preserve">does not give consent to this. Consent given: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 (please tick which)</w:t>
      </w:r>
    </w:p>
    <w:p w14:paraId="0640E20A" w14:textId="77777777" w:rsidR="008116F0" w:rsidRDefault="008116F0" w:rsidP="0045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confirm I will write to you again </w:t>
      </w:r>
      <w:r w:rsidR="00B6032A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6 months </w:t>
      </w:r>
      <w:r w:rsidRPr="002B54E9">
        <w:rPr>
          <w:rFonts w:ascii="Arial" w:hAnsi="Arial" w:cs="Arial"/>
          <w:sz w:val="24"/>
          <w:szCs w:val="24"/>
          <w:u w:val="single"/>
        </w:rPr>
        <w:t>or before</w:t>
      </w:r>
      <w:r>
        <w:rPr>
          <w:rFonts w:ascii="Arial" w:hAnsi="Arial" w:cs="Arial"/>
          <w:sz w:val="24"/>
          <w:szCs w:val="24"/>
        </w:rPr>
        <w:t xml:space="preserve"> to confirm whether continuation criteria </w:t>
      </w:r>
      <w:r w:rsidR="005D2A33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met or not (if no confirmation received </w:t>
      </w:r>
      <w:r w:rsidR="002B54E9" w:rsidRPr="00574DBA">
        <w:rPr>
          <w:rFonts w:ascii="Arial" w:hAnsi="Arial" w:cs="Arial"/>
          <w:sz w:val="24"/>
          <w:szCs w:val="24"/>
        </w:rPr>
        <w:t xml:space="preserve">by 6 months </w:t>
      </w:r>
      <w:r>
        <w:rPr>
          <w:rFonts w:ascii="Arial" w:hAnsi="Arial" w:cs="Arial"/>
          <w:sz w:val="24"/>
          <w:szCs w:val="24"/>
        </w:rPr>
        <w:t>then prescribing should be stopped</w:t>
      </w:r>
      <w:r w:rsidR="005D2A33">
        <w:rPr>
          <w:rFonts w:ascii="Arial" w:hAnsi="Arial" w:cs="Arial"/>
          <w:sz w:val="24"/>
          <w:szCs w:val="24"/>
        </w:rPr>
        <w:t xml:space="preserve"> by you</w:t>
      </w:r>
      <w:r>
        <w:rPr>
          <w:rFonts w:ascii="Arial" w:hAnsi="Arial" w:cs="Arial"/>
          <w:sz w:val="24"/>
          <w:szCs w:val="24"/>
        </w:rPr>
        <w:t>)</w:t>
      </w:r>
    </w:p>
    <w:p w14:paraId="0640E20B" w14:textId="66642BDD" w:rsidR="002B54E9" w:rsidRDefault="002B54E9" w:rsidP="00453BCE">
      <w:pPr>
        <w:rPr>
          <w:rFonts w:ascii="Arial" w:hAnsi="Arial" w:cs="Arial"/>
          <w:sz w:val="24"/>
          <w:szCs w:val="24"/>
        </w:rPr>
      </w:pPr>
      <w:r w:rsidRPr="00967928">
        <w:rPr>
          <w:rFonts w:ascii="Arial" w:hAnsi="Arial" w:cs="Arial"/>
          <w:sz w:val="24"/>
          <w:szCs w:val="24"/>
        </w:rPr>
        <w:sym w:font="Wingdings" w:char="F06F"/>
      </w:r>
      <w:r w:rsidRPr="00967928">
        <w:rPr>
          <w:rFonts w:ascii="Arial" w:hAnsi="Arial" w:cs="Arial"/>
          <w:sz w:val="24"/>
          <w:szCs w:val="24"/>
        </w:rPr>
        <w:t xml:space="preserve"> I confirm the </w:t>
      </w:r>
      <w:r w:rsidR="007726D1">
        <w:rPr>
          <w:rFonts w:ascii="Arial" w:hAnsi="Arial" w:cs="Arial"/>
          <w:sz w:val="24"/>
          <w:szCs w:val="24"/>
        </w:rPr>
        <w:t xml:space="preserve">person </w:t>
      </w:r>
      <w:r w:rsidRPr="00967928">
        <w:rPr>
          <w:rFonts w:ascii="Arial" w:hAnsi="Arial" w:cs="Arial"/>
          <w:sz w:val="24"/>
          <w:szCs w:val="24"/>
        </w:rPr>
        <w:t>will continue to be re</w:t>
      </w:r>
      <w:r w:rsidR="004B4045">
        <w:rPr>
          <w:rFonts w:ascii="Arial" w:hAnsi="Arial" w:cs="Arial"/>
          <w:sz w:val="24"/>
          <w:szCs w:val="24"/>
        </w:rPr>
        <w:t>view</w:t>
      </w:r>
      <w:r w:rsidRPr="00967928">
        <w:rPr>
          <w:rFonts w:ascii="Arial" w:hAnsi="Arial" w:cs="Arial"/>
          <w:sz w:val="24"/>
          <w:szCs w:val="24"/>
        </w:rPr>
        <w:t xml:space="preserve">ed by the clinic and it will carry out the review of the downloaded data from the device when assessing the </w:t>
      </w:r>
      <w:r w:rsidR="006222E3">
        <w:rPr>
          <w:rFonts w:ascii="Arial" w:hAnsi="Arial" w:cs="Arial"/>
          <w:sz w:val="24"/>
          <w:szCs w:val="24"/>
        </w:rPr>
        <w:t xml:space="preserve">person’s </w:t>
      </w:r>
      <w:r w:rsidRPr="00967928">
        <w:rPr>
          <w:rFonts w:ascii="Arial" w:hAnsi="Arial" w:cs="Arial"/>
          <w:sz w:val="24"/>
          <w:szCs w:val="24"/>
        </w:rPr>
        <w:t>response</w:t>
      </w:r>
      <w:r w:rsidR="00612AF1">
        <w:rPr>
          <w:rFonts w:ascii="Arial" w:hAnsi="Arial" w:cs="Arial"/>
          <w:sz w:val="24"/>
          <w:szCs w:val="24"/>
        </w:rPr>
        <w:t xml:space="preserve">, during the </w:t>
      </w:r>
      <w:r w:rsidR="0004372F">
        <w:rPr>
          <w:rFonts w:ascii="Arial" w:hAnsi="Arial" w:cs="Arial"/>
          <w:sz w:val="24"/>
          <w:szCs w:val="24"/>
        </w:rPr>
        <w:t>6-month</w:t>
      </w:r>
      <w:r w:rsidR="00612AF1">
        <w:rPr>
          <w:rFonts w:ascii="Arial" w:hAnsi="Arial" w:cs="Arial"/>
          <w:sz w:val="24"/>
          <w:szCs w:val="24"/>
        </w:rPr>
        <w:t xml:space="preserve"> (or less) assessment </w:t>
      </w:r>
      <w:proofErr w:type="gramStart"/>
      <w:r w:rsidR="00612AF1">
        <w:rPr>
          <w:rFonts w:ascii="Arial" w:hAnsi="Arial" w:cs="Arial"/>
          <w:sz w:val="24"/>
          <w:szCs w:val="24"/>
        </w:rPr>
        <w:t>period</w:t>
      </w:r>
      <w:proofErr w:type="gramEnd"/>
    </w:p>
    <w:p w14:paraId="6C36AD77" w14:textId="1BEF4FC1" w:rsidR="00711208" w:rsidRDefault="008E510F" w:rsidP="00453BCE">
      <w:pPr>
        <w:rPr>
          <w:rFonts w:ascii="Arial" w:hAnsi="Arial" w:cs="Arial"/>
          <w:sz w:val="24"/>
          <w:szCs w:val="24"/>
        </w:rPr>
      </w:pPr>
      <w:r w:rsidRPr="008E510F">
        <w:rPr>
          <w:rFonts w:ascii="Arial" w:hAnsi="Arial" w:cs="Arial"/>
          <w:sz w:val="24"/>
          <w:szCs w:val="24"/>
        </w:rPr>
        <w:sym w:font="Wingdings" w:char="F06F"/>
      </w:r>
      <w:r w:rsidRPr="008E510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have included a copy of the P</w:t>
      </w:r>
      <w:r w:rsidR="007726D1">
        <w:rPr>
          <w:rFonts w:ascii="Arial" w:hAnsi="Arial" w:cs="Arial"/>
          <w:sz w:val="24"/>
          <w:szCs w:val="24"/>
        </w:rPr>
        <w:t>ersonal</w:t>
      </w:r>
      <w:r>
        <w:rPr>
          <w:rFonts w:ascii="Arial" w:hAnsi="Arial" w:cs="Arial"/>
          <w:sz w:val="24"/>
          <w:szCs w:val="24"/>
        </w:rPr>
        <w:t xml:space="preserve"> Agreement signed by the </w:t>
      </w:r>
      <w:r w:rsidR="007726D1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>with this document, for your information.</w:t>
      </w:r>
    </w:p>
    <w:p w14:paraId="0640E20D" w14:textId="642D9AA9" w:rsidR="00967928" w:rsidRDefault="00666868" w:rsidP="00453BCE">
      <w:pPr>
        <w:rPr>
          <w:rFonts w:ascii="Arial" w:hAnsi="Arial" w:cs="Arial"/>
          <w:sz w:val="24"/>
          <w:szCs w:val="24"/>
        </w:rPr>
      </w:pPr>
      <w:r w:rsidRPr="00666868">
        <w:rPr>
          <w:rFonts w:ascii="Arial" w:hAnsi="Arial" w:cs="Arial"/>
          <w:b/>
          <w:sz w:val="24"/>
          <w:szCs w:val="24"/>
        </w:rPr>
        <w:t>Prescribing instructions to GP</w:t>
      </w:r>
      <w:r>
        <w:rPr>
          <w:rFonts w:ascii="Arial" w:hAnsi="Arial" w:cs="Arial"/>
          <w:sz w:val="24"/>
          <w:szCs w:val="24"/>
        </w:rPr>
        <w:t xml:space="preserve">: please prescribe 2 </w:t>
      </w:r>
      <w:r w:rsidRPr="00666868">
        <w:rPr>
          <w:rFonts w:ascii="Arial" w:hAnsi="Arial" w:cs="Arial"/>
          <w:sz w:val="24"/>
          <w:szCs w:val="24"/>
        </w:rPr>
        <w:t>Freestyle Libre</w:t>
      </w:r>
      <w:r w:rsidR="00B41672">
        <w:rPr>
          <w:rFonts w:ascii="Arial" w:hAnsi="Arial" w:cs="Arial"/>
          <w:sz w:val="24"/>
          <w:szCs w:val="24"/>
        </w:rPr>
        <w:t xml:space="preserve"> 2</w:t>
      </w:r>
      <w:r w:rsidRPr="00666868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sensors per month. The Freestyle Libre</w:t>
      </w:r>
      <w:r w:rsidR="00B41672">
        <w:rPr>
          <w:rFonts w:ascii="Arial" w:hAnsi="Arial" w:cs="Arial"/>
          <w:sz w:val="24"/>
          <w:szCs w:val="24"/>
        </w:rPr>
        <w:t xml:space="preserve"> 2</w:t>
      </w:r>
      <w:r w:rsidRPr="00666868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device has been supplied by us (not </w:t>
      </w:r>
      <w:proofErr w:type="spellStart"/>
      <w:r>
        <w:rPr>
          <w:rFonts w:ascii="Arial" w:hAnsi="Arial" w:cs="Arial"/>
          <w:sz w:val="24"/>
          <w:szCs w:val="24"/>
        </w:rPr>
        <w:t>prescribable</w:t>
      </w:r>
      <w:proofErr w:type="spellEnd"/>
      <w:r>
        <w:rPr>
          <w:rFonts w:ascii="Arial" w:hAnsi="Arial" w:cs="Arial"/>
          <w:sz w:val="24"/>
          <w:szCs w:val="24"/>
        </w:rPr>
        <w:t xml:space="preserve"> on FP10) and should any replacement device be needed the </w:t>
      </w:r>
      <w:r w:rsidR="006222E3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>may obtain one free of charge from manufacturer or from this clinic.</w:t>
      </w:r>
      <w:r w:rsidR="00042EAD">
        <w:rPr>
          <w:rFonts w:ascii="Arial" w:hAnsi="Arial" w:cs="Arial"/>
          <w:sz w:val="24"/>
          <w:szCs w:val="24"/>
        </w:rPr>
        <w:t xml:space="preserve"> </w:t>
      </w:r>
    </w:p>
    <w:p w14:paraId="0640E20E" w14:textId="5A0A2380" w:rsidR="00666868" w:rsidRDefault="00666868" w:rsidP="00453BCE">
      <w:pPr>
        <w:rPr>
          <w:rFonts w:ascii="Arial" w:hAnsi="Arial" w:cs="Arial"/>
          <w:color w:val="FF0000"/>
          <w:sz w:val="24"/>
          <w:szCs w:val="24"/>
        </w:rPr>
      </w:pPr>
      <w:r w:rsidRPr="009A1518">
        <w:rPr>
          <w:rFonts w:ascii="Arial" w:hAnsi="Arial" w:cs="Arial"/>
          <w:b/>
          <w:sz w:val="24"/>
          <w:szCs w:val="24"/>
        </w:rPr>
        <w:t>Blood glucose strips will still need to be prescribed but in lower quantities than previously</w:t>
      </w:r>
      <w:r>
        <w:rPr>
          <w:rFonts w:ascii="Arial" w:hAnsi="Arial" w:cs="Arial"/>
          <w:sz w:val="24"/>
          <w:szCs w:val="24"/>
        </w:rPr>
        <w:t xml:space="preserve">. </w:t>
      </w:r>
      <w:r w:rsidR="007166A7">
        <w:rPr>
          <w:rFonts w:ascii="Arial" w:hAnsi="Arial" w:cs="Arial"/>
          <w:sz w:val="24"/>
          <w:szCs w:val="24"/>
        </w:rPr>
        <w:t>They will still be needed for</w:t>
      </w:r>
      <w:r w:rsidR="00574DBA">
        <w:t xml:space="preserve"> </w:t>
      </w:r>
      <w:r w:rsidR="00967928" w:rsidRPr="00967928">
        <w:rPr>
          <w:rFonts w:ascii="Arial" w:hAnsi="Arial" w:cs="Arial"/>
          <w:sz w:val="24"/>
          <w:szCs w:val="24"/>
        </w:rPr>
        <w:t>mealtime BG tests for bolus calculator users, or tests for hypoglycaemia</w:t>
      </w:r>
      <w:r w:rsidRPr="00357A87">
        <w:rPr>
          <w:rFonts w:ascii="Arial" w:hAnsi="Arial" w:cs="Arial"/>
          <w:color w:val="FF0000"/>
          <w:sz w:val="24"/>
          <w:szCs w:val="24"/>
        </w:rPr>
        <w:t>.</w:t>
      </w:r>
    </w:p>
    <w:p w14:paraId="5200C4BC" w14:textId="32071F9B" w:rsidR="00B5562E" w:rsidRPr="001E386F" w:rsidRDefault="009A1518" w:rsidP="00453BCE">
      <w:pPr>
        <w:rPr>
          <w:rFonts w:ascii="Arial" w:hAnsi="Arial" w:cs="Arial"/>
          <w:sz w:val="24"/>
          <w:szCs w:val="24"/>
        </w:rPr>
      </w:pPr>
      <w:r w:rsidRPr="001E386F">
        <w:rPr>
          <w:rFonts w:ascii="Arial" w:hAnsi="Arial" w:cs="Arial"/>
          <w:sz w:val="24"/>
          <w:szCs w:val="24"/>
        </w:rPr>
        <w:t xml:space="preserve">Revised </w:t>
      </w:r>
      <w:r w:rsidR="00B8567C" w:rsidRPr="001E386F">
        <w:rPr>
          <w:rFonts w:ascii="Arial" w:hAnsi="Arial" w:cs="Arial"/>
          <w:sz w:val="24"/>
          <w:szCs w:val="24"/>
        </w:rPr>
        <w:t>r</w:t>
      </w:r>
      <w:r w:rsidR="00B5562E" w:rsidRPr="001E386F">
        <w:rPr>
          <w:rFonts w:ascii="Arial" w:hAnsi="Arial" w:cs="Arial"/>
          <w:sz w:val="24"/>
          <w:szCs w:val="24"/>
        </w:rPr>
        <w:t>ecommended freque</w:t>
      </w:r>
      <w:r w:rsidRPr="001E386F">
        <w:rPr>
          <w:rFonts w:ascii="Arial" w:hAnsi="Arial" w:cs="Arial"/>
          <w:sz w:val="24"/>
          <w:szCs w:val="24"/>
        </w:rPr>
        <w:t>ncy</w:t>
      </w:r>
      <w:r w:rsidR="00B8567C" w:rsidRPr="001E386F">
        <w:rPr>
          <w:rFonts w:ascii="Arial" w:hAnsi="Arial" w:cs="Arial"/>
          <w:sz w:val="24"/>
          <w:szCs w:val="24"/>
        </w:rPr>
        <w:t xml:space="preserve">/ </w:t>
      </w:r>
      <w:r w:rsidR="006222E3" w:rsidRPr="001E386F">
        <w:rPr>
          <w:rFonts w:ascii="Arial" w:hAnsi="Arial" w:cs="Arial"/>
          <w:sz w:val="24"/>
          <w:szCs w:val="24"/>
        </w:rPr>
        <w:t>circumstances of</w:t>
      </w:r>
      <w:r w:rsidRPr="001E386F">
        <w:rPr>
          <w:rFonts w:ascii="Arial" w:hAnsi="Arial" w:cs="Arial"/>
          <w:sz w:val="24"/>
          <w:szCs w:val="24"/>
        </w:rPr>
        <w:t xml:space="preserve"> blood glucose monitoring </w:t>
      </w:r>
      <w:r w:rsidR="00B8567C" w:rsidRPr="001E38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C9AB312" w14:textId="4D41D235" w:rsidR="00B8567C" w:rsidRPr="001E386F" w:rsidRDefault="00B8567C" w:rsidP="00453BCE">
      <w:pPr>
        <w:rPr>
          <w:rFonts w:ascii="Arial" w:hAnsi="Arial" w:cs="Arial"/>
          <w:sz w:val="24"/>
          <w:szCs w:val="24"/>
        </w:rPr>
      </w:pPr>
      <w:r w:rsidRPr="001E38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640E20F" w14:textId="78039F94" w:rsidR="00666868" w:rsidRDefault="00666868" w:rsidP="0045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Blood glucose monitoring device etc…………………………</w:t>
      </w:r>
      <w:r w:rsidR="001E386F">
        <w:rPr>
          <w:rFonts w:ascii="Arial" w:hAnsi="Arial" w:cs="Arial"/>
          <w:sz w:val="24"/>
          <w:szCs w:val="24"/>
        </w:rPr>
        <w:t>…………</w:t>
      </w:r>
      <w:proofErr w:type="gramStart"/>
      <w:r w:rsidR="001E386F">
        <w:rPr>
          <w:rFonts w:ascii="Arial" w:hAnsi="Arial" w:cs="Arial"/>
          <w:sz w:val="24"/>
          <w:szCs w:val="24"/>
        </w:rPr>
        <w:t>…..</w:t>
      </w:r>
      <w:proofErr w:type="gramEnd"/>
    </w:p>
    <w:p w14:paraId="3E0DE369" w14:textId="1C34C385" w:rsidR="001E386F" w:rsidRDefault="001E386F" w:rsidP="0045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640E211" w14:textId="379EFF86" w:rsidR="00666868" w:rsidRDefault="00666868" w:rsidP="0045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Hyperlink to Freestyle Libre</w:t>
      </w:r>
      <w:r w:rsidR="004E74EA">
        <w:rPr>
          <w:rFonts w:ascii="Arial" w:hAnsi="Arial" w:cs="Arial"/>
          <w:sz w:val="24"/>
          <w:szCs w:val="24"/>
        </w:rPr>
        <w:t xml:space="preserve"> 2</w:t>
      </w:r>
      <w:r w:rsidRPr="00666868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information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manufacturer website</w:t>
      </w:r>
      <w:r w:rsidR="00F35FA0">
        <w:rPr>
          <w:rFonts w:ascii="Arial" w:hAnsi="Arial" w:cs="Arial"/>
          <w:sz w:val="24"/>
          <w:szCs w:val="24"/>
        </w:rPr>
        <w:t>)</w:t>
      </w:r>
    </w:p>
    <w:p w14:paraId="0640E212" w14:textId="0FA3B276" w:rsidR="008116F0" w:rsidRPr="00453BCE" w:rsidRDefault="008116F0" w:rsidP="00453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04372F">
        <w:rPr>
          <w:rFonts w:ascii="Arial" w:hAnsi="Arial" w:cs="Arial"/>
          <w:sz w:val="24"/>
          <w:szCs w:val="24"/>
        </w:rPr>
        <w:t>6-month</w:t>
      </w:r>
      <w:r>
        <w:rPr>
          <w:rFonts w:ascii="Arial" w:hAnsi="Arial" w:cs="Arial"/>
          <w:sz w:val="24"/>
          <w:szCs w:val="24"/>
        </w:rPr>
        <w:t xml:space="preserve"> </w:t>
      </w:r>
      <w:r w:rsidR="00DD1C06">
        <w:rPr>
          <w:rFonts w:ascii="Arial" w:hAnsi="Arial" w:cs="Arial"/>
          <w:sz w:val="24"/>
          <w:szCs w:val="24"/>
        </w:rPr>
        <w:t xml:space="preserve">(or earlier) </w:t>
      </w:r>
      <w:r>
        <w:rPr>
          <w:rFonts w:ascii="Arial" w:hAnsi="Arial" w:cs="Arial"/>
          <w:sz w:val="24"/>
          <w:szCs w:val="24"/>
        </w:rPr>
        <w:t>review……………………………</w:t>
      </w:r>
    </w:p>
    <w:p w14:paraId="0640E213" w14:textId="77777777" w:rsidR="00453BCE" w:rsidRDefault="0081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Specialist signature………………………………………………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Date………………</w:t>
      </w:r>
    </w:p>
    <w:p w14:paraId="0640E214" w14:textId="77777777" w:rsidR="00453BCE" w:rsidRDefault="00453BCE">
      <w:pPr>
        <w:rPr>
          <w:rFonts w:ascii="Arial" w:hAnsi="Arial" w:cs="Arial"/>
          <w:sz w:val="24"/>
          <w:szCs w:val="24"/>
        </w:rPr>
      </w:pPr>
    </w:p>
    <w:p w14:paraId="0640E215" w14:textId="77777777" w:rsidR="00EF25A2" w:rsidRPr="00EF25A2" w:rsidRDefault="00EF25A2">
      <w:pPr>
        <w:rPr>
          <w:rFonts w:ascii="Arial" w:hAnsi="Arial" w:cs="Arial"/>
          <w:sz w:val="24"/>
          <w:szCs w:val="24"/>
        </w:rPr>
      </w:pPr>
    </w:p>
    <w:sectPr w:rsidR="00EF25A2" w:rsidRPr="00EF2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sjAytrAwNTQyNjNX0lEKTi0uzszPAykwrAUAxnI1JywAAAA="/>
  </w:docVars>
  <w:rsids>
    <w:rsidRoot w:val="00EF25A2"/>
    <w:rsid w:val="00042EAD"/>
    <w:rsid w:val="0004372F"/>
    <w:rsid w:val="000521A1"/>
    <w:rsid w:val="000C5880"/>
    <w:rsid w:val="000C7FC4"/>
    <w:rsid w:val="00112996"/>
    <w:rsid w:val="00125457"/>
    <w:rsid w:val="00171C7F"/>
    <w:rsid w:val="0017495D"/>
    <w:rsid w:val="001E386F"/>
    <w:rsid w:val="00200BCC"/>
    <w:rsid w:val="00295A75"/>
    <w:rsid w:val="002B54E9"/>
    <w:rsid w:val="002C7EDE"/>
    <w:rsid w:val="002F4C2D"/>
    <w:rsid w:val="002F5FE2"/>
    <w:rsid w:val="00307667"/>
    <w:rsid w:val="003078D2"/>
    <w:rsid w:val="0031113C"/>
    <w:rsid w:val="00354309"/>
    <w:rsid w:val="00357A87"/>
    <w:rsid w:val="00365A56"/>
    <w:rsid w:val="00377490"/>
    <w:rsid w:val="00385495"/>
    <w:rsid w:val="003A3AE7"/>
    <w:rsid w:val="003E26BE"/>
    <w:rsid w:val="0041771E"/>
    <w:rsid w:val="0042670A"/>
    <w:rsid w:val="00453BCE"/>
    <w:rsid w:val="004700DC"/>
    <w:rsid w:val="00474B5D"/>
    <w:rsid w:val="0049582D"/>
    <w:rsid w:val="004B4045"/>
    <w:rsid w:val="004C745A"/>
    <w:rsid w:val="004D1D3C"/>
    <w:rsid w:val="004E74EA"/>
    <w:rsid w:val="00511330"/>
    <w:rsid w:val="005465EF"/>
    <w:rsid w:val="00574DBA"/>
    <w:rsid w:val="0058391F"/>
    <w:rsid w:val="005C1762"/>
    <w:rsid w:val="005D2A33"/>
    <w:rsid w:val="00612AF1"/>
    <w:rsid w:val="006155B6"/>
    <w:rsid w:val="006222E3"/>
    <w:rsid w:val="00626E9C"/>
    <w:rsid w:val="006326E6"/>
    <w:rsid w:val="00666868"/>
    <w:rsid w:val="00690936"/>
    <w:rsid w:val="006B2574"/>
    <w:rsid w:val="00711208"/>
    <w:rsid w:val="007166A7"/>
    <w:rsid w:val="00724E75"/>
    <w:rsid w:val="00761012"/>
    <w:rsid w:val="007726D1"/>
    <w:rsid w:val="00792034"/>
    <w:rsid w:val="007953DA"/>
    <w:rsid w:val="008116F0"/>
    <w:rsid w:val="0081225A"/>
    <w:rsid w:val="0081752C"/>
    <w:rsid w:val="00856459"/>
    <w:rsid w:val="008B2448"/>
    <w:rsid w:val="008E510F"/>
    <w:rsid w:val="008E7F90"/>
    <w:rsid w:val="00967928"/>
    <w:rsid w:val="009A1518"/>
    <w:rsid w:val="009C0FF0"/>
    <w:rsid w:val="009E6807"/>
    <w:rsid w:val="00A07C52"/>
    <w:rsid w:val="00A47F25"/>
    <w:rsid w:val="00A75022"/>
    <w:rsid w:val="00AE27E6"/>
    <w:rsid w:val="00B07EEE"/>
    <w:rsid w:val="00B1266A"/>
    <w:rsid w:val="00B12E7E"/>
    <w:rsid w:val="00B40395"/>
    <w:rsid w:val="00B41672"/>
    <w:rsid w:val="00B5562E"/>
    <w:rsid w:val="00B6032A"/>
    <w:rsid w:val="00B64AD2"/>
    <w:rsid w:val="00B72465"/>
    <w:rsid w:val="00B807B5"/>
    <w:rsid w:val="00B8567C"/>
    <w:rsid w:val="00BB14E1"/>
    <w:rsid w:val="00BB7B1C"/>
    <w:rsid w:val="00C854BF"/>
    <w:rsid w:val="00CE4A1D"/>
    <w:rsid w:val="00D05BB9"/>
    <w:rsid w:val="00DA2C86"/>
    <w:rsid w:val="00DD1C06"/>
    <w:rsid w:val="00DD333F"/>
    <w:rsid w:val="00DE3C00"/>
    <w:rsid w:val="00E10EBD"/>
    <w:rsid w:val="00E14B97"/>
    <w:rsid w:val="00E325D3"/>
    <w:rsid w:val="00E434C2"/>
    <w:rsid w:val="00E6488C"/>
    <w:rsid w:val="00E66A35"/>
    <w:rsid w:val="00E7166E"/>
    <w:rsid w:val="00EB3FB3"/>
    <w:rsid w:val="00EC1194"/>
    <w:rsid w:val="00EF25A2"/>
    <w:rsid w:val="00F05BD3"/>
    <w:rsid w:val="00F35FA0"/>
    <w:rsid w:val="00F52570"/>
    <w:rsid w:val="00F801D6"/>
    <w:rsid w:val="00F8327E"/>
    <w:rsid w:val="00FB5CB8"/>
    <w:rsid w:val="00FE3B10"/>
    <w:rsid w:val="00FE3EC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E1F8"/>
  <w15:docId w15:val="{A25305AA-EB47-4586-BB49-B2C64E2A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ZTN2ZK5Q2N6R-1141901798-59179</_dlc_DocId>
    <_dlc_DocIdUrl xmlns="9ecf9374-0d71-4a51-a9c5-198dd68970ed">
      <Url>https://csucloudservices.sharepoint.com/teams/quality/medicine/_layouts/15/DocIdRedir.aspx?ID=ZTN2ZK5Q2N6R-1141901798-59179</Url>
      <Description>ZTN2ZK5Q2N6R-1141901798-59179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1" ma:contentTypeDescription="Create a new document." ma:contentTypeScope="" ma:versionID="1a29d1876c1478a68ae1c0e6bf5dbbc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fc031a2337c5e8fc9d1a953e6dae506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3BB30A-E67A-4975-A4C0-A95121D5E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45624-AD4B-4CEA-9C12-25F0DA821C5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00e1733f-933a-4135-bb08-3e6c9c4393fe"/>
    <ds:schemaRef ds:uri="9ecf9374-0d71-4a51-a9c5-198dd68970e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3A8C66-2B6A-4499-8316-86B4195F0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CD4A8-6FCF-46D7-8E17-7A9ECBA027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initiation criteria confirmation – Freestyle Libre®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initiation criteria confirmation – Freestyle Libre®</dc:title>
  <dc:creator>Graham Reader</dc:creator>
  <cp:lastModifiedBy>Graham Reader</cp:lastModifiedBy>
  <cp:revision>2</cp:revision>
  <dcterms:created xsi:type="dcterms:W3CDTF">2021-03-25T11:52:00Z</dcterms:created>
  <dcterms:modified xsi:type="dcterms:W3CDTF">2021-03-25T11:52:00Z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8ad827a7-7906-4bbd-9d70-805d1ccd3f2d</vt:lpwstr>
  </property>
  <property fmtid="{D5CDD505-2E9C-101B-9397-08002B2CF9AE}" pid="5" name="AuthorIds_UIVersion_512">
    <vt:lpwstr>343</vt:lpwstr>
  </property>
</Properties>
</file>